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5374" w14:textId="0556C73E" w:rsidR="009D1FF1" w:rsidRPr="00755104" w:rsidRDefault="009D1FF1" w:rsidP="007E10C2">
      <w:pPr>
        <w:pStyle w:val="Heading1"/>
        <w:rPr>
          <w:rStyle w:val="Strong"/>
          <w:rFonts w:asciiTheme="minorHAnsi" w:hAnsiTheme="minorHAnsi" w:cstheme="minorHAnsi"/>
          <w:b/>
          <w:bCs/>
          <w:sz w:val="40"/>
          <w:szCs w:val="40"/>
        </w:rPr>
      </w:pPr>
      <w:r w:rsidRPr="00755104">
        <w:rPr>
          <w:rStyle w:val="Strong"/>
          <w:rFonts w:asciiTheme="minorHAnsi" w:hAnsiTheme="minorHAnsi" w:cstheme="minorHAnsi"/>
          <w:b/>
          <w:bCs/>
          <w:sz w:val="40"/>
          <w:szCs w:val="40"/>
        </w:rPr>
        <w:t xml:space="preserve">The </w:t>
      </w:r>
      <w:proofErr w:type="spellStart"/>
      <w:r w:rsidRPr="00755104">
        <w:rPr>
          <w:rStyle w:val="Strong"/>
          <w:rFonts w:asciiTheme="minorHAnsi" w:hAnsiTheme="minorHAnsi" w:cstheme="minorHAnsi"/>
          <w:b/>
          <w:bCs/>
          <w:sz w:val="40"/>
          <w:szCs w:val="40"/>
        </w:rPr>
        <w:t>CellCore</w:t>
      </w:r>
      <w:proofErr w:type="spellEnd"/>
      <w:r w:rsidRPr="00755104">
        <w:rPr>
          <w:rStyle w:val="Strong"/>
          <w:rFonts w:asciiTheme="minorHAnsi" w:hAnsiTheme="minorHAnsi" w:cstheme="minorHAnsi"/>
          <w:b/>
          <w:bCs/>
          <w:sz w:val="40"/>
          <w:szCs w:val="40"/>
        </w:rPr>
        <w:t xml:space="preserve"> </w:t>
      </w:r>
      <w:r w:rsidR="007E10C2" w:rsidRPr="00755104">
        <w:rPr>
          <w:rStyle w:val="Strong"/>
          <w:rFonts w:asciiTheme="minorHAnsi" w:hAnsiTheme="minorHAnsi" w:cstheme="minorHAnsi"/>
          <w:b/>
          <w:bCs/>
          <w:sz w:val="40"/>
          <w:szCs w:val="40"/>
        </w:rPr>
        <w:t xml:space="preserve">Biosciences </w:t>
      </w:r>
      <w:r w:rsidRPr="00755104">
        <w:rPr>
          <w:rStyle w:val="Strong"/>
          <w:rFonts w:asciiTheme="minorHAnsi" w:hAnsiTheme="minorHAnsi" w:cstheme="minorHAnsi"/>
          <w:b/>
          <w:bCs/>
          <w:sz w:val="40"/>
          <w:szCs w:val="40"/>
        </w:rPr>
        <w:t>Comprehensive Protocol</w:t>
      </w:r>
    </w:p>
    <w:p w14:paraId="6D263EE2" w14:textId="1D960988" w:rsidR="000F1D37" w:rsidRDefault="000F1D37" w:rsidP="00653A00">
      <w:pPr>
        <w:shd w:val="clear" w:color="auto" w:fill="FFFFFF"/>
        <w:spacing w:after="0" w:line="240" w:lineRule="auto"/>
        <w:rPr>
          <w:rFonts w:ascii="Calibri" w:eastAsia="Times New Roman" w:hAnsi="Calibri" w:cs="Calibri"/>
          <w:lang w:eastAsia="en-AU"/>
        </w:rPr>
      </w:pPr>
      <w:r w:rsidRPr="00112E5C">
        <w:rPr>
          <w:rFonts w:ascii="Calibri" w:eastAsia="Times New Roman" w:hAnsi="Calibri" w:cs="Calibri"/>
          <w:b/>
          <w:bCs/>
          <w:sz w:val="28"/>
          <w:szCs w:val="28"/>
          <w:lang w:eastAsia="en-AU"/>
        </w:rPr>
        <w:t>Formulated with Carbon Technology</w:t>
      </w:r>
      <w:r w:rsidRPr="00CF1771">
        <w:rPr>
          <w:rFonts w:ascii="Calibri" w:eastAsia="Times New Roman" w:hAnsi="Calibri" w:cs="Calibri"/>
          <w:lang w:eastAsia="en-AU"/>
        </w:rPr>
        <w:br/>
        <w:t>Carbon Technology is a proprietary blend of fulvic acids and polysaccharides that support cellular repair and the body’s natural ability to detoxify. With a low pH, Carbon Technology also helps protect ingredients from being digested by stomach acid, so that they remain intact as they enter the desired location in the body.</w:t>
      </w:r>
      <w:r w:rsidR="0051356D">
        <w:rPr>
          <w:rFonts w:ascii="Calibri" w:eastAsia="Times New Roman" w:hAnsi="Calibri" w:cs="Calibri"/>
          <w:lang w:eastAsia="en-AU"/>
        </w:rPr>
        <w:t xml:space="preserve"> </w:t>
      </w:r>
      <w:proofErr w:type="gramStart"/>
      <w:r w:rsidRPr="00CF1771">
        <w:rPr>
          <w:rFonts w:ascii="Calibri" w:eastAsia="Times New Roman" w:hAnsi="Calibri" w:cs="Calibri"/>
          <w:lang w:eastAsia="en-AU"/>
        </w:rPr>
        <w:t>All of</w:t>
      </w:r>
      <w:proofErr w:type="gramEnd"/>
      <w:r w:rsidRPr="00CF1771">
        <w:rPr>
          <w:rFonts w:ascii="Calibri" w:eastAsia="Times New Roman" w:hAnsi="Calibri" w:cs="Calibri"/>
          <w:lang w:eastAsia="en-AU"/>
        </w:rPr>
        <w:t xml:space="preserve"> </w:t>
      </w:r>
      <w:r w:rsidRPr="000F1D37">
        <w:rPr>
          <w:rFonts w:ascii="Calibri" w:eastAsia="Times New Roman" w:hAnsi="Calibri" w:cs="Calibri"/>
          <w:lang w:eastAsia="en-AU"/>
        </w:rPr>
        <w:t>the</w:t>
      </w:r>
      <w:r w:rsidRPr="00CF1771">
        <w:rPr>
          <w:rFonts w:ascii="Calibri" w:eastAsia="Times New Roman" w:hAnsi="Calibri" w:cs="Calibri"/>
          <w:lang w:eastAsia="en-AU"/>
        </w:rPr>
        <w:t xml:space="preserve"> supplements are formulated with Carbon Technology, with the exception of Para 1, Para 3, and the IS-line.</w:t>
      </w:r>
    </w:p>
    <w:p w14:paraId="1A3BF9F1" w14:textId="09F06307" w:rsidR="00C50FFB" w:rsidRDefault="00C50FFB" w:rsidP="00653A00">
      <w:pPr>
        <w:shd w:val="clear" w:color="auto" w:fill="FFFFFF"/>
        <w:spacing w:after="0" w:line="240" w:lineRule="auto"/>
        <w:rPr>
          <w:rFonts w:ascii="Calibri" w:eastAsia="Times New Roman" w:hAnsi="Calibri" w:cs="Calibri"/>
          <w:lang w:eastAsia="en-AU"/>
        </w:rPr>
      </w:pPr>
    </w:p>
    <w:p w14:paraId="6613BA2A" w14:textId="5E88F0DF" w:rsidR="00C50FFB" w:rsidRDefault="00C50FFB" w:rsidP="00653A00">
      <w:pPr>
        <w:shd w:val="clear" w:color="auto" w:fill="FFFFFF"/>
        <w:spacing w:after="0" w:line="240" w:lineRule="auto"/>
        <w:rPr>
          <w:rFonts w:ascii="Calibri" w:eastAsia="Times New Roman" w:hAnsi="Calibri" w:cs="Calibri"/>
          <w:b/>
          <w:bCs/>
          <w:lang w:eastAsia="en-AU"/>
        </w:rPr>
      </w:pPr>
      <w:r w:rsidRPr="00C50FFB">
        <w:rPr>
          <w:rFonts w:ascii="Calibri" w:eastAsia="Times New Roman" w:hAnsi="Calibri" w:cs="Calibri"/>
          <w:b/>
          <w:bCs/>
          <w:lang w:eastAsia="en-AU"/>
        </w:rPr>
        <w:t>Note – you can take drainage products and binders all the way through the protocol. Ask your practitioner for guidance.</w:t>
      </w:r>
      <w:r w:rsidR="00784E8B">
        <w:rPr>
          <w:rFonts w:ascii="Calibri" w:eastAsia="Times New Roman" w:hAnsi="Calibri" w:cs="Calibri"/>
          <w:b/>
          <w:bCs/>
          <w:lang w:eastAsia="en-AU"/>
        </w:rPr>
        <w:t xml:space="preserve"> </w:t>
      </w:r>
    </w:p>
    <w:p w14:paraId="42863542" w14:textId="77777777" w:rsidR="00F57A46" w:rsidRDefault="00F57A46" w:rsidP="00FC6FA6">
      <w:pPr>
        <w:pStyle w:val="Heading2"/>
        <w:rPr>
          <w:rStyle w:val="Strong"/>
          <w:sz w:val="28"/>
          <w:szCs w:val="28"/>
        </w:rPr>
      </w:pPr>
    </w:p>
    <w:p w14:paraId="7CCA513C" w14:textId="5CF873FA" w:rsidR="009D1FF1" w:rsidRPr="00112E5C" w:rsidRDefault="00FC6FA6" w:rsidP="00FC6FA6">
      <w:pPr>
        <w:pStyle w:val="Heading2"/>
        <w:rPr>
          <w:rStyle w:val="Strong"/>
          <w:sz w:val="28"/>
          <w:szCs w:val="28"/>
        </w:rPr>
      </w:pPr>
      <w:r w:rsidRPr="00112E5C">
        <w:rPr>
          <w:rStyle w:val="Strong"/>
          <w:sz w:val="28"/>
          <w:szCs w:val="28"/>
        </w:rPr>
        <w:t xml:space="preserve">Phase 1 </w:t>
      </w:r>
      <w:r w:rsidR="008F41E2" w:rsidRPr="00112E5C">
        <w:rPr>
          <w:rStyle w:val="Strong"/>
          <w:sz w:val="28"/>
          <w:szCs w:val="28"/>
        </w:rPr>
        <w:t xml:space="preserve">- </w:t>
      </w:r>
      <w:r w:rsidRPr="00112E5C">
        <w:rPr>
          <w:rStyle w:val="Strong"/>
          <w:sz w:val="28"/>
          <w:szCs w:val="28"/>
        </w:rPr>
        <w:t xml:space="preserve">Energy and </w:t>
      </w:r>
      <w:r w:rsidR="008F41E2" w:rsidRPr="00112E5C">
        <w:rPr>
          <w:rStyle w:val="Strong"/>
          <w:sz w:val="28"/>
          <w:szCs w:val="28"/>
        </w:rPr>
        <w:t>d</w:t>
      </w:r>
      <w:r w:rsidRPr="00112E5C">
        <w:rPr>
          <w:rStyle w:val="Strong"/>
          <w:sz w:val="28"/>
          <w:szCs w:val="28"/>
        </w:rPr>
        <w:t>rainage</w:t>
      </w:r>
      <w:r w:rsidR="00B46DCF">
        <w:rPr>
          <w:rStyle w:val="Strong"/>
          <w:sz w:val="28"/>
          <w:szCs w:val="28"/>
        </w:rPr>
        <w:t xml:space="preserve"> – 30 days (or until full doses)</w:t>
      </w:r>
    </w:p>
    <w:p w14:paraId="563C65E7" w14:textId="661E2801" w:rsidR="002B1554" w:rsidRPr="00112E5C" w:rsidRDefault="002B1554" w:rsidP="002B1554">
      <w:pPr>
        <w:rPr>
          <w:b/>
          <w:bCs/>
          <w:i/>
          <w:iCs/>
          <w:sz w:val="28"/>
          <w:szCs w:val="28"/>
        </w:rPr>
      </w:pPr>
      <w:r w:rsidRPr="00112E5C">
        <w:rPr>
          <w:rStyle w:val="Emphasis"/>
          <w:rFonts w:cstheme="minorHAnsi"/>
          <w:b/>
          <w:bCs/>
          <w:i w:val="0"/>
          <w:iCs w:val="0"/>
          <w:sz w:val="28"/>
          <w:szCs w:val="28"/>
        </w:rPr>
        <w:t>Prepare your body for a successful detox experience</w:t>
      </w:r>
    </w:p>
    <w:p w14:paraId="1E569C57" w14:textId="1CF4F792" w:rsidR="00980C42" w:rsidRDefault="00643337">
      <w:r>
        <w:rPr>
          <w:noProof/>
        </w:rPr>
        <w:drawing>
          <wp:inline distT="0" distB="0" distL="0" distR="0" wp14:anchorId="52552418" wp14:editId="0B4CCD1C">
            <wp:extent cx="2257425" cy="2559050"/>
            <wp:effectExtent l="0" t="0" r="9525" b="0"/>
            <wp:docPr id="1" name="Picture 1"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ottles&#10;&#10;Description automatically generated with low confidence"/>
                    <pic:cNvPicPr/>
                  </pic:nvPicPr>
                  <pic:blipFill>
                    <a:blip r:embed="rId7"/>
                    <a:stretch>
                      <a:fillRect/>
                    </a:stretch>
                  </pic:blipFill>
                  <pic:spPr>
                    <a:xfrm>
                      <a:off x="0" y="0"/>
                      <a:ext cx="2298461" cy="2605569"/>
                    </a:xfrm>
                    <a:prstGeom prst="rect">
                      <a:avLst/>
                    </a:prstGeom>
                  </pic:spPr>
                </pic:pic>
              </a:graphicData>
            </a:graphic>
          </wp:inline>
        </w:drawing>
      </w:r>
    </w:p>
    <w:p w14:paraId="21D64D63" w14:textId="3BA02E0B" w:rsidR="000F1D37" w:rsidRPr="000F1D37" w:rsidRDefault="00CF1771" w:rsidP="007E10C2">
      <w:pPr>
        <w:shd w:val="clear" w:color="auto" w:fill="FFFFFF"/>
        <w:spacing w:after="0" w:line="240" w:lineRule="auto"/>
        <w:rPr>
          <w:rFonts w:ascii="Calibri" w:eastAsia="Times New Roman" w:hAnsi="Calibri" w:cs="Calibri"/>
          <w:lang w:eastAsia="en-AU"/>
        </w:rPr>
      </w:pPr>
      <w:r w:rsidRPr="00CF1771">
        <w:rPr>
          <w:rFonts w:ascii="Calibri" w:eastAsia="Times New Roman" w:hAnsi="Calibri" w:cs="Calibri"/>
          <w:lang w:eastAsia="en-AU"/>
        </w:rPr>
        <w:t>The products in Phase 1 deliver key nutrients for optimizing mitochondrial health and establishing healthy drainage pathways — both of which are essential before promoting periods of detoxification. This also helps minimize unwanted reactions and encourages sustained energy as your patient moves through the protocol.</w:t>
      </w:r>
    </w:p>
    <w:p w14:paraId="4F8494BF" w14:textId="77777777" w:rsidR="000F1D37" w:rsidRDefault="000F1D37" w:rsidP="007E10C2">
      <w:pPr>
        <w:shd w:val="clear" w:color="auto" w:fill="FFFFFF"/>
        <w:spacing w:after="0" w:line="240" w:lineRule="auto"/>
        <w:rPr>
          <w:rFonts w:eastAsia="Times New Roman" w:cstheme="minorHAnsi"/>
          <w:spacing w:val="9"/>
          <w:lang w:eastAsia="en-AU"/>
        </w:rPr>
      </w:pPr>
    </w:p>
    <w:p w14:paraId="7936593B" w14:textId="7B26F08C" w:rsidR="00653A00" w:rsidRPr="00653A00" w:rsidRDefault="000F1D37" w:rsidP="000F1D37">
      <w:pPr>
        <w:pStyle w:val="NormalWeb"/>
        <w:spacing w:before="0" w:beforeAutospacing="0" w:after="0" w:afterAutospacing="0"/>
        <w:rPr>
          <w:rFonts w:ascii="Calibri" w:hAnsi="Calibri" w:cs="Calibri"/>
          <w:b/>
          <w:bCs/>
          <w:sz w:val="22"/>
          <w:szCs w:val="22"/>
        </w:rPr>
      </w:pPr>
      <w:r w:rsidRPr="00653A00">
        <w:rPr>
          <w:rFonts w:ascii="Calibri" w:hAnsi="Calibri" w:cs="Calibri"/>
          <w:b/>
          <w:bCs/>
          <w:sz w:val="22"/>
          <w:szCs w:val="22"/>
        </w:rPr>
        <w:t xml:space="preserve">Add one product at a time </w:t>
      </w:r>
      <w:r w:rsidR="00332921">
        <w:rPr>
          <w:rFonts w:ascii="Calibri" w:hAnsi="Calibri" w:cs="Calibri"/>
          <w:b/>
          <w:bCs/>
          <w:sz w:val="22"/>
          <w:szCs w:val="22"/>
        </w:rPr>
        <w:t xml:space="preserve">(in the order listed) </w:t>
      </w:r>
      <w:r w:rsidRPr="00653A00">
        <w:rPr>
          <w:rFonts w:ascii="Calibri" w:hAnsi="Calibri" w:cs="Calibri"/>
          <w:b/>
          <w:bCs/>
          <w:sz w:val="22"/>
          <w:szCs w:val="22"/>
        </w:rPr>
        <w:t xml:space="preserve">and build to a full dose of each one before adding the next </w:t>
      </w:r>
      <w:r w:rsidR="003C166A" w:rsidRPr="00653A00">
        <w:rPr>
          <w:rFonts w:ascii="Calibri" w:hAnsi="Calibri" w:cs="Calibri"/>
          <w:b/>
          <w:bCs/>
          <w:sz w:val="22"/>
          <w:szCs w:val="22"/>
        </w:rPr>
        <w:t>product</w:t>
      </w:r>
      <w:r w:rsidRPr="00653A00">
        <w:rPr>
          <w:rFonts w:ascii="Calibri" w:hAnsi="Calibri" w:cs="Calibri"/>
          <w:b/>
          <w:bCs/>
          <w:sz w:val="22"/>
          <w:szCs w:val="22"/>
        </w:rPr>
        <w:t>.</w:t>
      </w:r>
      <w:r w:rsidR="003C166A" w:rsidRPr="00653A00">
        <w:rPr>
          <w:rFonts w:ascii="Calibri" w:hAnsi="Calibri" w:cs="Calibri"/>
          <w:b/>
          <w:bCs/>
          <w:sz w:val="22"/>
          <w:szCs w:val="22"/>
        </w:rPr>
        <w:t xml:space="preserve"> </w:t>
      </w:r>
    </w:p>
    <w:p w14:paraId="35639BEB" w14:textId="0B1329C6" w:rsidR="000F1D37" w:rsidRPr="00653A00" w:rsidRDefault="003C166A" w:rsidP="000F1D37">
      <w:pPr>
        <w:pStyle w:val="NormalWeb"/>
        <w:spacing w:before="0" w:beforeAutospacing="0" w:after="0" w:afterAutospacing="0"/>
        <w:rPr>
          <w:rFonts w:ascii="Calibri" w:hAnsi="Calibri" w:cs="Calibri"/>
          <w:sz w:val="22"/>
          <w:szCs w:val="22"/>
        </w:rPr>
      </w:pPr>
      <w:r w:rsidRPr="00653A00">
        <w:rPr>
          <w:rFonts w:ascii="Calibri" w:hAnsi="Calibri" w:cs="Calibri"/>
          <w:sz w:val="22"/>
          <w:szCs w:val="22"/>
        </w:rPr>
        <w:t xml:space="preserve">If you get stuck before reaching full dose, add the next product and move on and try to increase it when you are on </w:t>
      </w:r>
      <w:proofErr w:type="gramStart"/>
      <w:r w:rsidRPr="00653A00">
        <w:rPr>
          <w:rFonts w:ascii="Calibri" w:hAnsi="Calibri" w:cs="Calibri"/>
          <w:sz w:val="22"/>
          <w:szCs w:val="22"/>
        </w:rPr>
        <w:t>all of</w:t>
      </w:r>
      <w:proofErr w:type="gramEnd"/>
      <w:r w:rsidRPr="00653A00">
        <w:rPr>
          <w:rFonts w:ascii="Calibri" w:hAnsi="Calibri" w:cs="Calibri"/>
          <w:sz w:val="22"/>
          <w:szCs w:val="22"/>
        </w:rPr>
        <w:t xml:space="preserve"> the Phase products.</w:t>
      </w:r>
    </w:p>
    <w:p w14:paraId="49614EC0" w14:textId="77777777" w:rsidR="000F1D37" w:rsidRPr="00D91801" w:rsidRDefault="000F1D37" w:rsidP="000F1D37">
      <w:pPr>
        <w:pStyle w:val="NormalWeb"/>
        <w:spacing w:before="0" w:beforeAutospacing="0" w:after="0" w:afterAutospacing="0"/>
        <w:rPr>
          <w:rFonts w:ascii="Calibri" w:hAnsi="Calibri" w:cs="Calibri"/>
          <w:sz w:val="22"/>
          <w:szCs w:val="22"/>
        </w:rPr>
      </w:pPr>
      <w:r>
        <w:rPr>
          <w:rFonts w:ascii="Calibri" w:hAnsi="Calibri" w:cs="Calibri"/>
          <w:b/>
          <w:bCs/>
          <w:sz w:val="22"/>
          <w:szCs w:val="22"/>
        </w:rPr>
        <w:t>Stay on Phase 1 a minimum of 30 days on full dose.</w:t>
      </w:r>
    </w:p>
    <w:p w14:paraId="3E2BA4A2" w14:textId="3DB6FBBA" w:rsidR="0084237D" w:rsidRPr="000F1D37" w:rsidRDefault="00CF1771" w:rsidP="007E10C2">
      <w:pPr>
        <w:shd w:val="clear" w:color="auto" w:fill="FFFFFF"/>
        <w:spacing w:after="0" w:line="240" w:lineRule="auto"/>
        <w:rPr>
          <w:rFonts w:ascii="Calibri" w:eastAsia="Times New Roman" w:hAnsi="Calibri" w:cs="Calibri"/>
          <w:b/>
          <w:bCs/>
          <w:lang w:eastAsia="en-AU"/>
        </w:rPr>
      </w:pPr>
      <w:r w:rsidRPr="00CF1771">
        <w:rPr>
          <w:rFonts w:eastAsia="Times New Roman" w:cstheme="minorHAnsi"/>
          <w:spacing w:val="9"/>
          <w:lang w:eastAsia="en-AU"/>
        </w:rPr>
        <w:br/>
      </w:r>
      <w:r w:rsidRPr="00CF1771">
        <w:rPr>
          <w:rFonts w:ascii="Calibri" w:eastAsia="Times New Roman" w:hAnsi="Calibri" w:cs="Calibri"/>
          <w:b/>
          <w:bCs/>
          <w:lang w:eastAsia="en-AU"/>
        </w:rPr>
        <w:t xml:space="preserve">Phase 1 consists of BC-ATP, </w:t>
      </w:r>
      <w:proofErr w:type="spellStart"/>
      <w:r w:rsidRPr="00CF1771">
        <w:rPr>
          <w:rFonts w:ascii="Calibri" w:eastAsia="Times New Roman" w:hAnsi="Calibri" w:cs="Calibri"/>
          <w:b/>
          <w:bCs/>
          <w:lang w:eastAsia="en-AU"/>
        </w:rPr>
        <w:t>BioToxin</w:t>
      </w:r>
      <w:proofErr w:type="spellEnd"/>
      <w:r w:rsidRPr="00CF1771">
        <w:rPr>
          <w:rFonts w:ascii="Calibri" w:eastAsia="Times New Roman" w:hAnsi="Calibri" w:cs="Calibri"/>
          <w:b/>
          <w:bCs/>
          <w:lang w:eastAsia="en-AU"/>
        </w:rPr>
        <w:t xml:space="preserve"> Binder, CT-Minerals, and KL Support.</w:t>
      </w:r>
      <w:r w:rsidR="003C166A">
        <w:rPr>
          <w:rFonts w:ascii="Calibri" w:eastAsia="Times New Roman" w:hAnsi="Calibri" w:cs="Calibri"/>
          <w:b/>
          <w:bCs/>
          <w:lang w:eastAsia="en-AU"/>
        </w:rPr>
        <w:t xml:space="preserve"> </w:t>
      </w:r>
      <w:r w:rsidR="007D622A">
        <w:rPr>
          <w:rFonts w:ascii="Calibri" w:eastAsia="Times New Roman" w:hAnsi="Calibri" w:cs="Calibri"/>
          <w:b/>
          <w:bCs/>
          <w:lang w:eastAsia="en-AU"/>
        </w:rPr>
        <w:t xml:space="preserve">If you </w:t>
      </w:r>
      <w:r w:rsidR="00481C4B">
        <w:rPr>
          <w:rFonts w:ascii="Calibri" w:eastAsia="Times New Roman" w:hAnsi="Calibri" w:cs="Calibri"/>
          <w:b/>
          <w:bCs/>
          <w:lang w:eastAsia="en-AU"/>
        </w:rPr>
        <w:t xml:space="preserve">are not having at least 1 bowel motion per day, or become constipated throughout the protocol, add in </w:t>
      </w:r>
      <w:r w:rsidR="002C4B9E">
        <w:rPr>
          <w:rFonts w:ascii="Calibri" w:eastAsia="Times New Roman" w:hAnsi="Calibri" w:cs="Calibri"/>
          <w:b/>
          <w:bCs/>
          <w:lang w:eastAsia="en-AU"/>
        </w:rPr>
        <w:t>Bowel</w:t>
      </w:r>
      <w:r w:rsidR="00481C4B">
        <w:rPr>
          <w:rFonts w:ascii="Calibri" w:eastAsia="Times New Roman" w:hAnsi="Calibri" w:cs="Calibri"/>
          <w:b/>
          <w:bCs/>
          <w:lang w:eastAsia="en-AU"/>
        </w:rPr>
        <w:t xml:space="preserve"> Mover</w:t>
      </w:r>
      <w:r w:rsidR="00F57A46">
        <w:rPr>
          <w:rFonts w:ascii="Calibri" w:eastAsia="Times New Roman" w:hAnsi="Calibri" w:cs="Calibri"/>
          <w:b/>
          <w:bCs/>
          <w:lang w:eastAsia="en-AU"/>
        </w:rPr>
        <w:t xml:space="preserve"> </w:t>
      </w:r>
      <w:hyperlink r:id="rId8" w:history="1">
        <w:r w:rsidR="00F57A46">
          <w:rPr>
            <w:rStyle w:val="Hyperlink"/>
          </w:rPr>
          <w:t xml:space="preserve">Bowel Mover † – </w:t>
        </w:r>
        <w:proofErr w:type="spellStart"/>
        <w:r w:rsidR="00F57A46">
          <w:rPr>
            <w:rStyle w:val="Hyperlink"/>
          </w:rPr>
          <w:t>CellCore</w:t>
        </w:r>
        <w:proofErr w:type="spellEnd"/>
        <w:r w:rsidR="00F57A46">
          <w:rPr>
            <w:rStyle w:val="Hyperlink"/>
          </w:rPr>
          <w:t xml:space="preserve"> Biosciences</w:t>
        </w:r>
      </w:hyperlink>
      <w:r w:rsidR="00B46DCF">
        <w:rPr>
          <w:rFonts w:ascii="Calibri" w:eastAsia="Times New Roman" w:hAnsi="Calibri" w:cs="Calibri"/>
          <w:b/>
          <w:bCs/>
          <w:lang w:eastAsia="en-AU"/>
        </w:rPr>
        <w:t>.</w:t>
      </w:r>
      <w:r w:rsidR="00481C4B">
        <w:rPr>
          <w:rFonts w:ascii="Calibri" w:eastAsia="Times New Roman" w:hAnsi="Calibri" w:cs="Calibri"/>
          <w:b/>
          <w:bCs/>
          <w:lang w:eastAsia="en-AU"/>
        </w:rPr>
        <w:t xml:space="preserve"> </w:t>
      </w:r>
      <w:r w:rsidR="00B46DCF">
        <w:rPr>
          <w:rFonts w:ascii="Calibri" w:eastAsia="Times New Roman" w:hAnsi="Calibri" w:cs="Calibri"/>
          <w:b/>
          <w:bCs/>
          <w:lang w:eastAsia="en-AU"/>
        </w:rPr>
        <w:t>S</w:t>
      </w:r>
      <w:r w:rsidR="00481C4B">
        <w:rPr>
          <w:rFonts w:ascii="Calibri" w:eastAsia="Times New Roman" w:hAnsi="Calibri" w:cs="Calibri"/>
          <w:b/>
          <w:bCs/>
          <w:lang w:eastAsia="en-AU"/>
        </w:rPr>
        <w:t>tart with 1 cap once per day, you can take 2 caps three times a day if needed.</w:t>
      </w:r>
    </w:p>
    <w:p w14:paraId="07A6DF96" w14:textId="77777777" w:rsidR="002321F9" w:rsidRDefault="005560B6" w:rsidP="000F1D37">
      <w:pPr>
        <w:pStyle w:val="ListParagraph"/>
        <w:numPr>
          <w:ilvl w:val="0"/>
          <w:numId w:val="9"/>
        </w:numPr>
        <w:shd w:val="clear" w:color="auto" w:fill="FFFFFF"/>
        <w:spacing w:after="0" w:line="240" w:lineRule="auto"/>
        <w:rPr>
          <w:rFonts w:ascii="Calibri" w:eastAsia="Times New Roman" w:hAnsi="Calibri" w:cs="Calibri"/>
          <w:lang w:eastAsia="en-AU"/>
        </w:rPr>
      </w:pPr>
      <w:proofErr w:type="spellStart"/>
      <w:r w:rsidRPr="006A48E8">
        <w:rPr>
          <w:rFonts w:ascii="Calibri" w:eastAsia="Times New Roman" w:hAnsi="Calibri" w:cs="Calibri"/>
          <w:b/>
          <w:bCs/>
          <w:lang w:eastAsia="en-AU"/>
        </w:rPr>
        <w:t>BioToxin</w:t>
      </w:r>
      <w:proofErr w:type="spellEnd"/>
      <w:r w:rsidRPr="006A48E8">
        <w:rPr>
          <w:rFonts w:ascii="Calibri" w:eastAsia="Times New Roman" w:hAnsi="Calibri" w:cs="Calibri"/>
          <w:b/>
          <w:bCs/>
          <w:lang w:eastAsia="en-AU"/>
        </w:rPr>
        <w:t xml:space="preserve"> Binder</w:t>
      </w:r>
      <w:r w:rsidRPr="000F1D37">
        <w:rPr>
          <w:rFonts w:ascii="Calibri" w:eastAsia="Times New Roman" w:hAnsi="Calibri" w:cs="Calibri"/>
          <w:lang w:eastAsia="en-AU"/>
        </w:rPr>
        <w:t xml:space="preserve"> lends increased support to the gut microbiome, which in turn supports healthy digestion and immune health. Especially for fungal, candida and bacteria. </w:t>
      </w:r>
    </w:p>
    <w:p w14:paraId="282C5B60" w14:textId="574B6034" w:rsidR="005560B6" w:rsidRPr="006A48E8" w:rsidRDefault="005560B6" w:rsidP="002321F9">
      <w:pPr>
        <w:pStyle w:val="ListParagraph"/>
        <w:shd w:val="clear" w:color="auto" w:fill="FFFFFF"/>
        <w:spacing w:after="0" w:line="240" w:lineRule="auto"/>
        <w:rPr>
          <w:rFonts w:ascii="Calibri" w:eastAsia="Times New Roman" w:hAnsi="Calibri" w:cs="Calibri"/>
          <w:b/>
          <w:bCs/>
          <w:lang w:eastAsia="en-AU"/>
        </w:rPr>
      </w:pPr>
      <w:r w:rsidRPr="006A48E8">
        <w:rPr>
          <w:rFonts w:ascii="Calibri" w:eastAsia="Times New Roman" w:hAnsi="Calibri" w:cs="Calibri"/>
          <w:b/>
          <w:bCs/>
          <w:lang w:eastAsia="en-AU"/>
        </w:rPr>
        <w:t>Start with 1</w:t>
      </w:r>
      <w:r w:rsidR="00B26BD4">
        <w:rPr>
          <w:rFonts w:ascii="Calibri" w:eastAsia="Times New Roman" w:hAnsi="Calibri" w:cs="Calibri"/>
          <w:b/>
          <w:bCs/>
          <w:lang w:eastAsia="en-AU"/>
        </w:rPr>
        <w:t>/2</w:t>
      </w:r>
      <w:r w:rsidRPr="006A48E8">
        <w:rPr>
          <w:rFonts w:ascii="Calibri" w:eastAsia="Times New Roman" w:hAnsi="Calibri" w:cs="Calibri"/>
          <w:b/>
          <w:bCs/>
          <w:lang w:eastAsia="en-AU"/>
        </w:rPr>
        <w:t xml:space="preserve"> cap per day.</w:t>
      </w:r>
      <w:r w:rsidR="002321F9" w:rsidRPr="006A48E8">
        <w:rPr>
          <w:rFonts w:ascii="Calibri" w:eastAsia="Times New Roman" w:hAnsi="Calibri" w:cs="Calibri"/>
          <w:b/>
          <w:bCs/>
          <w:lang w:eastAsia="en-AU"/>
        </w:rPr>
        <w:t xml:space="preserve"> </w:t>
      </w:r>
      <w:r w:rsidR="00053534" w:rsidRPr="006A48E8">
        <w:rPr>
          <w:rFonts w:ascii="Calibri" w:eastAsia="Times New Roman" w:hAnsi="Calibri" w:cs="Calibri"/>
          <w:b/>
          <w:bCs/>
          <w:lang w:eastAsia="en-AU"/>
        </w:rPr>
        <w:t xml:space="preserve">Work up to 2 caps twice </w:t>
      </w:r>
      <w:r w:rsidR="003F358F" w:rsidRPr="006A48E8">
        <w:rPr>
          <w:rFonts w:ascii="Calibri" w:eastAsia="Times New Roman" w:hAnsi="Calibri" w:cs="Calibri"/>
          <w:b/>
          <w:bCs/>
          <w:lang w:eastAsia="en-AU"/>
        </w:rPr>
        <w:t>daily</w:t>
      </w:r>
      <w:r w:rsidR="00053534" w:rsidRPr="006A48E8">
        <w:rPr>
          <w:rFonts w:ascii="Calibri" w:eastAsia="Times New Roman" w:hAnsi="Calibri" w:cs="Calibri"/>
          <w:b/>
          <w:bCs/>
          <w:lang w:eastAsia="en-AU"/>
        </w:rPr>
        <w:t>.</w:t>
      </w:r>
    </w:p>
    <w:p w14:paraId="4F65C8A4" w14:textId="1CE718F7" w:rsidR="00EC02DF" w:rsidRPr="000F1D37" w:rsidRDefault="009A2D26" w:rsidP="002321F9">
      <w:pPr>
        <w:pStyle w:val="ListParagraph"/>
        <w:shd w:val="clear" w:color="auto" w:fill="FFFFFF"/>
        <w:spacing w:after="0" w:line="240" w:lineRule="auto"/>
        <w:rPr>
          <w:rFonts w:ascii="Calibri" w:eastAsia="Times New Roman" w:hAnsi="Calibri" w:cs="Calibri"/>
          <w:lang w:eastAsia="en-AU"/>
        </w:rPr>
      </w:pPr>
      <w:hyperlink r:id="rId9" w:history="1">
        <w:proofErr w:type="spellStart"/>
        <w:r w:rsidR="00EC02DF">
          <w:rPr>
            <w:rStyle w:val="Hyperlink"/>
          </w:rPr>
          <w:t>BioToxin</w:t>
        </w:r>
        <w:proofErr w:type="spellEnd"/>
        <w:r w:rsidR="00EC02DF">
          <w:rPr>
            <w:rStyle w:val="Hyperlink"/>
          </w:rPr>
          <w:t xml:space="preserve"> Binder † - Microbiome Gut Supplements - </w:t>
        </w:r>
        <w:proofErr w:type="spellStart"/>
        <w:r w:rsidR="00EC02DF">
          <w:rPr>
            <w:rStyle w:val="Hyperlink"/>
          </w:rPr>
          <w:t>CellCore</w:t>
        </w:r>
        <w:proofErr w:type="spellEnd"/>
        <w:r w:rsidR="00EC02DF">
          <w:rPr>
            <w:rStyle w:val="Hyperlink"/>
          </w:rPr>
          <w:t xml:space="preserve"> Biosciences</w:t>
        </w:r>
      </w:hyperlink>
    </w:p>
    <w:p w14:paraId="013AC6FC" w14:textId="4EC4F665" w:rsidR="0015432D" w:rsidRPr="0015432D" w:rsidRDefault="005278CC" w:rsidP="0015432D">
      <w:pPr>
        <w:pStyle w:val="ListParagraph"/>
        <w:numPr>
          <w:ilvl w:val="0"/>
          <w:numId w:val="9"/>
        </w:numPr>
        <w:shd w:val="clear" w:color="auto" w:fill="FFFFFF"/>
        <w:spacing w:after="0" w:line="240" w:lineRule="auto"/>
        <w:rPr>
          <w:rFonts w:ascii="Calibri" w:eastAsia="Times New Roman" w:hAnsi="Calibri" w:cs="Calibri"/>
          <w:lang w:eastAsia="en-AU"/>
        </w:rPr>
      </w:pPr>
      <w:r w:rsidRPr="002D3071">
        <w:rPr>
          <w:rFonts w:ascii="Calibri" w:eastAsia="Times New Roman" w:hAnsi="Calibri" w:cs="Calibri"/>
          <w:b/>
          <w:bCs/>
          <w:lang w:eastAsia="en-AU"/>
        </w:rPr>
        <w:lastRenderedPageBreak/>
        <w:t>CT Mineral</w:t>
      </w:r>
      <w:r w:rsidR="00522794" w:rsidRPr="002D3071">
        <w:rPr>
          <w:rFonts w:ascii="Calibri" w:eastAsia="Times New Roman" w:hAnsi="Calibri" w:cs="Calibri"/>
          <w:b/>
          <w:bCs/>
          <w:lang w:eastAsia="en-AU"/>
        </w:rPr>
        <w:t>s</w:t>
      </w:r>
      <w:r w:rsidR="00522794" w:rsidRPr="000F1D37">
        <w:rPr>
          <w:rFonts w:ascii="Calibri" w:eastAsia="Times New Roman" w:hAnsi="Calibri" w:cs="Calibri"/>
          <w:lang w:eastAsia="en-AU"/>
        </w:rPr>
        <w:t>, a liquid supplement</w:t>
      </w:r>
      <w:r w:rsidR="00535CD9" w:rsidRPr="000F1D37">
        <w:rPr>
          <w:rFonts w:ascii="Calibri" w:eastAsia="Times New Roman" w:hAnsi="Calibri" w:cs="Calibri"/>
          <w:lang w:eastAsia="en-AU"/>
        </w:rPr>
        <w:t>,</w:t>
      </w:r>
      <w:r w:rsidR="00522794" w:rsidRPr="000F1D37">
        <w:rPr>
          <w:rFonts w:ascii="Calibri" w:eastAsia="Times New Roman" w:hAnsi="Calibri" w:cs="Calibri"/>
          <w:lang w:eastAsia="en-AU"/>
        </w:rPr>
        <w:t xml:space="preserve"> provides minerals derived from fulvic acid</w:t>
      </w:r>
      <w:r w:rsidR="0015432D">
        <w:rPr>
          <w:rFonts w:ascii="Calibri" w:eastAsia="Times New Roman" w:hAnsi="Calibri" w:cs="Calibri"/>
          <w:lang w:eastAsia="en-AU"/>
        </w:rPr>
        <w:t xml:space="preserve"> that e</w:t>
      </w:r>
      <w:r w:rsidR="0015432D" w:rsidRPr="000F1D37">
        <w:rPr>
          <w:rFonts w:ascii="Calibri" w:eastAsia="Times New Roman" w:hAnsi="Calibri" w:cs="Calibri"/>
          <w:lang w:eastAsia="en-AU"/>
        </w:rPr>
        <w:t>nhances mental clarity, nourishes tissues, promotes immunity, and supports cellular repair and detoxification</w:t>
      </w:r>
      <w:r w:rsidR="0015432D">
        <w:rPr>
          <w:rFonts w:ascii="Calibri" w:eastAsia="Times New Roman" w:hAnsi="Calibri" w:cs="Calibri"/>
          <w:lang w:eastAsia="en-AU"/>
        </w:rPr>
        <w:t xml:space="preserve">. </w:t>
      </w:r>
      <w:r w:rsidR="00535CD9" w:rsidRPr="0015432D">
        <w:rPr>
          <w:rFonts w:ascii="Calibri" w:eastAsia="Times New Roman" w:hAnsi="Calibri" w:cs="Calibri"/>
          <w:lang w:eastAsia="en-AU"/>
        </w:rPr>
        <w:t>T</w:t>
      </w:r>
      <w:r w:rsidR="00522794" w:rsidRPr="0015432D">
        <w:rPr>
          <w:rFonts w:ascii="Calibri" w:eastAsia="Times New Roman" w:hAnsi="Calibri" w:cs="Calibri"/>
          <w:lang w:eastAsia="en-AU"/>
        </w:rPr>
        <w:t>hese naturally occurring minerals are typically easier for the body to digest, absorb, and utilize</w:t>
      </w:r>
      <w:r w:rsidR="00535CD9" w:rsidRPr="0015432D">
        <w:rPr>
          <w:rFonts w:ascii="Calibri" w:eastAsia="Times New Roman" w:hAnsi="Calibri" w:cs="Calibri"/>
          <w:lang w:eastAsia="en-AU"/>
        </w:rPr>
        <w:t xml:space="preserve">. </w:t>
      </w:r>
    </w:p>
    <w:p w14:paraId="18E75410" w14:textId="3DE04A43" w:rsidR="009E06FD" w:rsidRPr="002D3071" w:rsidRDefault="009E06FD" w:rsidP="009E06FD">
      <w:pPr>
        <w:pStyle w:val="ListParagraph"/>
        <w:shd w:val="clear" w:color="auto" w:fill="FFFFFF"/>
        <w:spacing w:after="0" w:line="240" w:lineRule="auto"/>
        <w:rPr>
          <w:rFonts w:ascii="Calibri" w:eastAsia="Times New Roman" w:hAnsi="Calibri" w:cs="Calibri"/>
          <w:b/>
          <w:bCs/>
          <w:lang w:eastAsia="en-AU"/>
        </w:rPr>
      </w:pPr>
      <w:r w:rsidRPr="002D3071">
        <w:rPr>
          <w:rFonts w:ascii="Calibri" w:eastAsia="Times New Roman" w:hAnsi="Calibri" w:cs="Calibri"/>
          <w:b/>
          <w:bCs/>
          <w:lang w:eastAsia="en-AU"/>
        </w:rPr>
        <w:t>Start with one drop</w:t>
      </w:r>
      <w:r w:rsidR="0015432D" w:rsidRPr="002D3071">
        <w:rPr>
          <w:rFonts w:ascii="Calibri" w:eastAsia="Times New Roman" w:hAnsi="Calibri" w:cs="Calibri"/>
          <w:b/>
          <w:bCs/>
          <w:lang w:eastAsia="en-AU"/>
        </w:rPr>
        <w:t xml:space="preserve"> in water</w:t>
      </w:r>
      <w:r w:rsidRPr="002D3071">
        <w:rPr>
          <w:rFonts w:ascii="Calibri" w:eastAsia="Times New Roman" w:hAnsi="Calibri" w:cs="Calibri"/>
          <w:b/>
          <w:bCs/>
          <w:lang w:eastAsia="en-AU"/>
        </w:rPr>
        <w:t xml:space="preserve">. Work up to 10 drops </w:t>
      </w:r>
      <w:r w:rsidR="0015432D" w:rsidRPr="002D3071">
        <w:rPr>
          <w:rFonts w:ascii="Calibri" w:eastAsia="Times New Roman" w:hAnsi="Calibri" w:cs="Calibri"/>
          <w:b/>
          <w:bCs/>
          <w:lang w:eastAsia="en-AU"/>
        </w:rPr>
        <w:t xml:space="preserve">in water </w:t>
      </w:r>
      <w:r w:rsidRPr="002D3071">
        <w:rPr>
          <w:rFonts w:ascii="Calibri" w:eastAsia="Times New Roman" w:hAnsi="Calibri" w:cs="Calibri"/>
          <w:b/>
          <w:bCs/>
          <w:lang w:eastAsia="en-AU"/>
        </w:rPr>
        <w:t>twice daily.</w:t>
      </w:r>
    </w:p>
    <w:p w14:paraId="10958C99" w14:textId="1AE81D5C" w:rsidR="009E06FD" w:rsidRPr="000F1D37" w:rsidRDefault="009A2D26" w:rsidP="009E06FD">
      <w:pPr>
        <w:pStyle w:val="ListParagraph"/>
        <w:shd w:val="clear" w:color="auto" w:fill="FFFFFF"/>
        <w:spacing w:after="0" w:line="240" w:lineRule="auto"/>
        <w:rPr>
          <w:rFonts w:ascii="Calibri" w:eastAsia="Times New Roman" w:hAnsi="Calibri" w:cs="Calibri"/>
          <w:lang w:eastAsia="en-AU"/>
        </w:rPr>
      </w:pPr>
      <w:hyperlink r:id="rId10" w:history="1">
        <w:r w:rsidR="009E06FD">
          <w:rPr>
            <w:rStyle w:val="Hyperlink"/>
          </w:rPr>
          <w:t xml:space="preserve">CT-Minerals – </w:t>
        </w:r>
        <w:proofErr w:type="spellStart"/>
        <w:r w:rsidR="009E06FD">
          <w:rPr>
            <w:rStyle w:val="Hyperlink"/>
          </w:rPr>
          <w:t>CellCore</w:t>
        </w:r>
        <w:proofErr w:type="spellEnd"/>
        <w:r w:rsidR="009E06FD">
          <w:rPr>
            <w:rStyle w:val="Hyperlink"/>
          </w:rPr>
          <w:t xml:space="preserve"> Biosciences</w:t>
        </w:r>
      </w:hyperlink>
    </w:p>
    <w:p w14:paraId="5C78B450" w14:textId="0D3BC9B1" w:rsidR="0025105F" w:rsidRPr="002D3071" w:rsidRDefault="00CF1771" w:rsidP="002D3071">
      <w:pPr>
        <w:pStyle w:val="ListParagraph"/>
        <w:numPr>
          <w:ilvl w:val="0"/>
          <w:numId w:val="9"/>
        </w:numPr>
        <w:shd w:val="clear" w:color="auto" w:fill="FFFFFF"/>
        <w:spacing w:after="0" w:line="240" w:lineRule="auto"/>
        <w:rPr>
          <w:rFonts w:ascii="Calibri" w:eastAsia="Times New Roman" w:hAnsi="Calibri" w:cs="Calibri"/>
          <w:lang w:eastAsia="en-AU"/>
        </w:rPr>
      </w:pPr>
      <w:r w:rsidRPr="002D3071">
        <w:rPr>
          <w:rFonts w:ascii="Calibri" w:eastAsia="Times New Roman" w:hAnsi="Calibri" w:cs="Calibri"/>
          <w:b/>
          <w:bCs/>
          <w:lang w:eastAsia="en-AU"/>
        </w:rPr>
        <w:t>BC-ATP</w:t>
      </w:r>
      <w:r w:rsidRPr="000F1D37">
        <w:rPr>
          <w:rFonts w:ascii="Calibri" w:eastAsia="Times New Roman" w:hAnsi="Calibri" w:cs="Calibri"/>
          <w:lang w:eastAsia="en-AU"/>
        </w:rPr>
        <w:t xml:space="preserve"> </w:t>
      </w:r>
      <w:r w:rsidR="006A48E8">
        <w:rPr>
          <w:rFonts w:ascii="Calibri" w:eastAsia="Times New Roman" w:hAnsi="Calibri" w:cs="Calibri"/>
          <w:lang w:eastAsia="en-AU"/>
        </w:rPr>
        <w:t>promotes cognitive function and mental clarity</w:t>
      </w:r>
      <w:r w:rsidRPr="000F1D37">
        <w:rPr>
          <w:rFonts w:ascii="Calibri" w:eastAsia="Times New Roman" w:hAnsi="Calibri" w:cs="Calibri"/>
          <w:lang w:eastAsia="en-AU"/>
        </w:rPr>
        <w:t>.</w:t>
      </w:r>
      <w:r w:rsidR="005560B6" w:rsidRPr="000F1D37">
        <w:rPr>
          <w:rFonts w:ascii="Calibri" w:eastAsia="Times New Roman" w:hAnsi="Calibri" w:cs="Calibri"/>
          <w:lang w:eastAsia="en-AU"/>
        </w:rPr>
        <w:t xml:space="preserve"> </w:t>
      </w:r>
      <w:r w:rsidR="002D3071">
        <w:rPr>
          <w:rFonts w:ascii="Calibri" w:eastAsia="Times New Roman" w:hAnsi="Calibri" w:cs="Calibri"/>
          <w:lang w:eastAsia="en-AU"/>
        </w:rPr>
        <w:t>It</w:t>
      </w:r>
      <w:r w:rsidR="0025105F" w:rsidRPr="002D3071">
        <w:rPr>
          <w:rFonts w:ascii="Calibri" w:eastAsia="Times New Roman" w:hAnsi="Calibri" w:cs="Calibri"/>
          <w:lang w:eastAsia="en-AU"/>
        </w:rPr>
        <w:t xml:space="preserve"> is </w:t>
      </w:r>
      <w:proofErr w:type="spellStart"/>
      <w:r w:rsidR="0025105F" w:rsidRPr="002D3071">
        <w:rPr>
          <w:rFonts w:ascii="Calibri" w:eastAsia="Times New Roman" w:hAnsi="Calibri" w:cs="Calibri"/>
          <w:lang w:eastAsia="en-AU"/>
        </w:rPr>
        <w:t>CellCore’s</w:t>
      </w:r>
      <w:proofErr w:type="spellEnd"/>
      <w:r w:rsidR="0025105F" w:rsidRPr="002D3071">
        <w:rPr>
          <w:rFonts w:ascii="Calibri" w:eastAsia="Times New Roman" w:hAnsi="Calibri" w:cs="Calibri"/>
          <w:lang w:eastAsia="en-AU"/>
        </w:rPr>
        <w:t xml:space="preserve"> most powerful supplement for supporting and optimizing mitochondrial function. When </w:t>
      </w:r>
      <w:r w:rsidR="002D3071">
        <w:rPr>
          <w:rFonts w:ascii="Calibri" w:eastAsia="Times New Roman" w:hAnsi="Calibri" w:cs="Calibri"/>
          <w:lang w:eastAsia="en-AU"/>
        </w:rPr>
        <w:t>your</w:t>
      </w:r>
      <w:r w:rsidR="0025105F" w:rsidRPr="002D3071">
        <w:rPr>
          <w:rFonts w:ascii="Calibri" w:eastAsia="Times New Roman" w:hAnsi="Calibri" w:cs="Calibri"/>
          <w:lang w:eastAsia="en-AU"/>
        </w:rPr>
        <w:t xml:space="preserve"> body has the </w:t>
      </w:r>
      <w:proofErr w:type="gramStart"/>
      <w:r w:rsidR="0025105F" w:rsidRPr="002D3071">
        <w:rPr>
          <w:rFonts w:ascii="Calibri" w:eastAsia="Times New Roman" w:hAnsi="Calibri" w:cs="Calibri"/>
          <w:lang w:eastAsia="en-AU"/>
        </w:rPr>
        <w:t>nutrients</w:t>
      </w:r>
      <w:proofErr w:type="gramEnd"/>
      <w:r w:rsidR="0025105F" w:rsidRPr="002D3071">
        <w:rPr>
          <w:rFonts w:ascii="Calibri" w:eastAsia="Times New Roman" w:hAnsi="Calibri" w:cs="Calibri"/>
          <w:lang w:eastAsia="en-AU"/>
        </w:rPr>
        <w:t xml:space="preserve"> it needs to support mitochondria and ATP output, </w:t>
      </w:r>
      <w:r w:rsidR="002D3071">
        <w:rPr>
          <w:rFonts w:ascii="Calibri" w:eastAsia="Times New Roman" w:hAnsi="Calibri" w:cs="Calibri"/>
          <w:lang w:eastAsia="en-AU"/>
        </w:rPr>
        <w:t>you</w:t>
      </w:r>
      <w:r w:rsidR="0025105F" w:rsidRPr="002D3071">
        <w:rPr>
          <w:rFonts w:ascii="Calibri" w:eastAsia="Times New Roman" w:hAnsi="Calibri" w:cs="Calibri"/>
          <w:lang w:eastAsia="en-AU"/>
        </w:rPr>
        <w:t xml:space="preserve"> can experience improved cognitive function, mental clarity and focus, and sustained physical energy. In clinical practice, BC-ATP is generally well-tolerated by sensitive patients and can help improve protocol tolerance.</w:t>
      </w:r>
    </w:p>
    <w:p w14:paraId="2A3BD4DE" w14:textId="76917B05" w:rsidR="0015432D" w:rsidRPr="006A48E8" w:rsidRDefault="0015432D" w:rsidP="0015432D">
      <w:pPr>
        <w:pStyle w:val="ListParagraph"/>
        <w:shd w:val="clear" w:color="auto" w:fill="FFFFFF"/>
        <w:spacing w:after="0" w:line="240" w:lineRule="auto"/>
        <w:rPr>
          <w:rFonts w:ascii="Calibri" w:eastAsia="Times New Roman" w:hAnsi="Calibri" w:cs="Calibri"/>
          <w:b/>
          <w:bCs/>
          <w:lang w:eastAsia="en-AU"/>
        </w:rPr>
      </w:pPr>
      <w:r w:rsidRPr="006A48E8">
        <w:rPr>
          <w:rFonts w:ascii="Calibri" w:eastAsia="Times New Roman" w:hAnsi="Calibri" w:cs="Calibri"/>
          <w:b/>
          <w:bCs/>
          <w:lang w:eastAsia="en-AU"/>
        </w:rPr>
        <w:t xml:space="preserve">Start with </w:t>
      </w:r>
      <w:r w:rsidR="00B26BD4">
        <w:rPr>
          <w:rFonts w:ascii="Calibri" w:eastAsia="Times New Roman" w:hAnsi="Calibri" w:cs="Calibri"/>
          <w:b/>
          <w:bCs/>
          <w:lang w:eastAsia="en-AU"/>
        </w:rPr>
        <w:t>1/4</w:t>
      </w:r>
      <w:r w:rsidRPr="006A48E8">
        <w:rPr>
          <w:rFonts w:ascii="Calibri" w:eastAsia="Times New Roman" w:hAnsi="Calibri" w:cs="Calibri"/>
          <w:b/>
          <w:bCs/>
          <w:lang w:eastAsia="en-AU"/>
        </w:rPr>
        <w:t xml:space="preserve"> cap per day (morning)</w:t>
      </w:r>
      <w:r w:rsidR="00A806FA" w:rsidRPr="006A48E8">
        <w:rPr>
          <w:rFonts w:ascii="Calibri" w:eastAsia="Times New Roman" w:hAnsi="Calibri" w:cs="Calibri"/>
          <w:b/>
          <w:bCs/>
          <w:lang w:eastAsia="en-AU"/>
        </w:rPr>
        <w:t>. Work up to 2 caps twice a day. It can be energising, so some people avoid taking it at night.</w:t>
      </w:r>
    </w:p>
    <w:p w14:paraId="540DA33A" w14:textId="26423082" w:rsidR="0015432D" w:rsidRDefault="009A2D26" w:rsidP="0025105F">
      <w:pPr>
        <w:pStyle w:val="ListParagraph"/>
        <w:shd w:val="clear" w:color="auto" w:fill="FFFFFF"/>
        <w:spacing w:after="0" w:line="240" w:lineRule="auto"/>
        <w:rPr>
          <w:rFonts w:ascii="Calibri" w:eastAsia="Times New Roman" w:hAnsi="Calibri" w:cs="Calibri"/>
          <w:lang w:eastAsia="en-AU"/>
        </w:rPr>
      </w:pPr>
      <w:hyperlink r:id="rId11" w:history="1">
        <w:r w:rsidR="002D3071">
          <w:rPr>
            <w:rStyle w:val="Hyperlink"/>
          </w:rPr>
          <w:t xml:space="preserve">BC-ATP – </w:t>
        </w:r>
        <w:proofErr w:type="spellStart"/>
        <w:r w:rsidR="002D3071">
          <w:rPr>
            <w:rStyle w:val="Hyperlink"/>
          </w:rPr>
          <w:t>CellCore</w:t>
        </w:r>
        <w:proofErr w:type="spellEnd"/>
        <w:r w:rsidR="002D3071">
          <w:rPr>
            <w:rStyle w:val="Hyperlink"/>
          </w:rPr>
          <w:t xml:space="preserve"> Biosciences</w:t>
        </w:r>
      </w:hyperlink>
    </w:p>
    <w:p w14:paraId="0CED1B18" w14:textId="7DE568F6" w:rsidR="00ED7A2D" w:rsidRDefault="00CF1771" w:rsidP="00FC6FA6">
      <w:pPr>
        <w:pStyle w:val="ListParagraph"/>
        <w:numPr>
          <w:ilvl w:val="0"/>
          <w:numId w:val="9"/>
        </w:numPr>
        <w:shd w:val="clear" w:color="auto" w:fill="FFFFFF"/>
        <w:spacing w:after="0" w:line="240" w:lineRule="auto"/>
        <w:rPr>
          <w:rFonts w:ascii="Calibri" w:eastAsia="Times New Roman" w:hAnsi="Calibri" w:cs="Calibri"/>
          <w:lang w:eastAsia="en-AU"/>
        </w:rPr>
      </w:pPr>
      <w:r w:rsidRPr="006A48E8">
        <w:rPr>
          <w:rFonts w:ascii="Calibri" w:eastAsia="Times New Roman" w:hAnsi="Calibri" w:cs="Calibri"/>
          <w:b/>
          <w:bCs/>
          <w:lang w:eastAsia="en-AU"/>
        </w:rPr>
        <w:t>KL Support</w:t>
      </w:r>
      <w:r w:rsidRPr="000F1D37">
        <w:rPr>
          <w:rFonts w:ascii="Calibri" w:eastAsia="Times New Roman" w:hAnsi="Calibri" w:cs="Calibri"/>
          <w:lang w:eastAsia="en-AU"/>
        </w:rPr>
        <w:t xml:space="preserve"> </w:t>
      </w:r>
      <w:r w:rsidR="00ED7A2D" w:rsidRPr="00ED7A2D">
        <w:rPr>
          <w:rFonts w:ascii="Calibri" w:eastAsia="Times New Roman" w:hAnsi="Calibri" w:cs="Calibri"/>
          <w:lang w:eastAsia="en-AU"/>
        </w:rPr>
        <w:t xml:space="preserve">As an integral part of the body’s cleaning and filtering system, healthy kidney and liver function is essential to good health — especially while promoting periods of cleansing. KL Support combines herbs and nutrients traditionally used to support kidney and liver health, including beetroot, </w:t>
      </w:r>
      <w:proofErr w:type="spellStart"/>
      <w:r w:rsidR="00ED7A2D" w:rsidRPr="00ED7A2D">
        <w:rPr>
          <w:rFonts w:ascii="Calibri" w:eastAsia="Times New Roman" w:hAnsi="Calibri" w:cs="Calibri"/>
          <w:lang w:eastAsia="en-AU"/>
        </w:rPr>
        <w:t>collinsonia</w:t>
      </w:r>
      <w:proofErr w:type="spellEnd"/>
      <w:r w:rsidR="00ED7A2D" w:rsidRPr="00ED7A2D">
        <w:rPr>
          <w:rFonts w:ascii="Calibri" w:eastAsia="Times New Roman" w:hAnsi="Calibri" w:cs="Calibri"/>
          <w:lang w:eastAsia="en-AU"/>
        </w:rPr>
        <w:t xml:space="preserve"> (stoneroot), </w:t>
      </w:r>
      <w:proofErr w:type="spellStart"/>
      <w:r w:rsidR="00ED7A2D" w:rsidRPr="00ED7A2D">
        <w:rPr>
          <w:rFonts w:ascii="Calibri" w:eastAsia="Times New Roman" w:hAnsi="Calibri" w:cs="Calibri"/>
          <w:lang w:eastAsia="en-AU"/>
        </w:rPr>
        <w:t>gynostemma</w:t>
      </w:r>
      <w:proofErr w:type="spellEnd"/>
      <w:r w:rsidR="00ED7A2D" w:rsidRPr="00ED7A2D">
        <w:rPr>
          <w:rFonts w:ascii="Calibri" w:eastAsia="Times New Roman" w:hAnsi="Calibri" w:cs="Calibri"/>
          <w:lang w:eastAsia="en-AU"/>
        </w:rPr>
        <w:t>, marshmallow root, milk thistle seed, NAC, and parsley leaf. Together, these support fat metabolism, hepatic blood flow, and healthy urinary tract and bladder function, while helping the body carry out its natural detoxification processes.</w:t>
      </w:r>
    </w:p>
    <w:p w14:paraId="299D33E1" w14:textId="223EDEE0" w:rsidR="00CF1771" w:rsidRPr="003C166A" w:rsidRDefault="005278CC" w:rsidP="00ED7A2D">
      <w:pPr>
        <w:pStyle w:val="ListParagraph"/>
        <w:shd w:val="clear" w:color="auto" w:fill="FFFFFF"/>
        <w:spacing w:after="0" w:line="240" w:lineRule="auto"/>
        <w:rPr>
          <w:rFonts w:ascii="Calibri" w:eastAsia="Times New Roman" w:hAnsi="Calibri" w:cs="Calibri"/>
          <w:b/>
          <w:bCs/>
          <w:lang w:eastAsia="en-AU"/>
        </w:rPr>
      </w:pPr>
      <w:r w:rsidRPr="003C166A">
        <w:rPr>
          <w:rFonts w:ascii="Calibri" w:eastAsia="Times New Roman" w:hAnsi="Calibri" w:cs="Calibri"/>
          <w:b/>
          <w:bCs/>
          <w:lang w:eastAsia="en-AU"/>
        </w:rPr>
        <w:t>Start with one cap per day.</w:t>
      </w:r>
      <w:r w:rsidR="00997BFC" w:rsidRPr="003C166A">
        <w:rPr>
          <w:rFonts w:ascii="Calibri" w:eastAsia="Times New Roman" w:hAnsi="Calibri" w:cs="Calibri"/>
          <w:b/>
          <w:bCs/>
          <w:lang w:eastAsia="en-AU"/>
        </w:rPr>
        <w:t xml:space="preserve"> Work up to two caps twice daily. </w:t>
      </w:r>
    </w:p>
    <w:p w14:paraId="60F8F424" w14:textId="75BEFDDC" w:rsidR="003C166A" w:rsidRDefault="009A2D26" w:rsidP="00ED7A2D">
      <w:pPr>
        <w:pStyle w:val="ListParagraph"/>
        <w:shd w:val="clear" w:color="auto" w:fill="FFFFFF"/>
        <w:spacing w:after="0" w:line="240" w:lineRule="auto"/>
        <w:rPr>
          <w:rStyle w:val="Hyperlink"/>
        </w:rPr>
      </w:pPr>
      <w:hyperlink r:id="rId12" w:history="1">
        <w:r w:rsidR="003C166A">
          <w:rPr>
            <w:rStyle w:val="Hyperlink"/>
          </w:rPr>
          <w:t xml:space="preserve">KL Support † – </w:t>
        </w:r>
        <w:proofErr w:type="spellStart"/>
        <w:r w:rsidR="003C166A">
          <w:rPr>
            <w:rStyle w:val="Hyperlink"/>
          </w:rPr>
          <w:t>CellCore</w:t>
        </w:r>
        <w:proofErr w:type="spellEnd"/>
        <w:r w:rsidR="003C166A">
          <w:rPr>
            <w:rStyle w:val="Hyperlink"/>
          </w:rPr>
          <w:t xml:space="preserve"> Biosciences</w:t>
        </w:r>
      </w:hyperlink>
    </w:p>
    <w:p w14:paraId="4D97B433" w14:textId="77777777" w:rsidR="00E128C7" w:rsidRDefault="00E128C7" w:rsidP="002B1554"/>
    <w:tbl>
      <w:tblPr>
        <w:tblStyle w:val="TableGrid"/>
        <w:tblW w:w="0" w:type="auto"/>
        <w:tblLook w:val="04A0" w:firstRow="1" w:lastRow="0" w:firstColumn="1" w:lastColumn="0" w:noHBand="0" w:noVBand="1"/>
      </w:tblPr>
      <w:tblGrid>
        <w:gridCol w:w="2122"/>
        <w:gridCol w:w="1550"/>
        <w:gridCol w:w="1430"/>
        <w:gridCol w:w="1274"/>
        <w:gridCol w:w="1274"/>
        <w:gridCol w:w="1366"/>
      </w:tblGrid>
      <w:tr w:rsidR="002B1554" w14:paraId="64465556" w14:textId="77777777" w:rsidTr="00C81BB3">
        <w:tc>
          <w:tcPr>
            <w:tcW w:w="2122" w:type="dxa"/>
            <w:shd w:val="clear" w:color="auto" w:fill="C45911" w:themeFill="accent2" w:themeFillShade="BF"/>
          </w:tcPr>
          <w:p w14:paraId="7107D1E0" w14:textId="77777777" w:rsidR="002B1554" w:rsidRDefault="002B1554" w:rsidP="00985587">
            <w:pPr>
              <w:rPr>
                <w:b/>
                <w:bCs/>
                <w:color w:val="FFFFFF" w:themeColor="background1"/>
              </w:rPr>
            </w:pPr>
          </w:p>
          <w:p w14:paraId="364B9767" w14:textId="0C41437E" w:rsidR="00C81BB3" w:rsidRPr="00C81BB3" w:rsidRDefault="00C81BB3" w:rsidP="00985587">
            <w:pPr>
              <w:rPr>
                <w:b/>
                <w:bCs/>
                <w:color w:val="FFFFFF" w:themeColor="background1"/>
                <w:sz w:val="28"/>
                <w:szCs w:val="28"/>
              </w:rPr>
            </w:pPr>
            <w:r w:rsidRPr="00C81BB3">
              <w:rPr>
                <w:b/>
                <w:bCs/>
                <w:color w:val="FFFFFF" w:themeColor="background1"/>
                <w:sz w:val="28"/>
                <w:szCs w:val="28"/>
              </w:rPr>
              <w:t>Phase 1</w:t>
            </w:r>
          </w:p>
        </w:tc>
        <w:tc>
          <w:tcPr>
            <w:tcW w:w="1550" w:type="dxa"/>
            <w:shd w:val="clear" w:color="auto" w:fill="C45911" w:themeFill="accent2" w:themeFillShade="BF"/>
          </w:tcPr>
          <w:p w14:paraId="0CFC22B0" w14:textId="77777777" w:rsidR="002B1554" w:rsidRPr="00BB317B" w:rsidRDefault="002B1554" w:rsidP="00985587">
            <w:pPr>
              <w:rPr>
                <w:b/>
                <w:bCs/>
                <w:color w:val="FFFFFF" w:themeColor="background1"/>
                <w:sz w:val="28"/>
                <w:szCs w:val="28"/>
              </w:rPr>
            </w:pPr>
          </w:p>
          <w:p w14:paraId="3FCB6C5D" w14:textId="77777777" w:rsidR="002B1554" w:rsidRPr="00BB317B" w:rsidRDefault="002B1554" w:rsidP="00985587">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C45911" w:themeFill="accent2" w:themeFillShade="BF"/>
          </w:tcPr>
          <w:p w14:paraId="7A090EFD" w14:textId="77777777" w:rsidR="002B1554" w:rsidRPr="00BB317B" w:rsidRDefault="002B1554" w:rsidP="00985587">
            <w:pPr>
              <w:rPr>
                <w:b/>
                <w:bCs/>
                <w:color w:val="FFFFFF" w:themeColor="background1"/>
                <w:sz w:val="28"/>
                <w:szCs w:val="28"/>
              </w:rPr>
            </w:pPr>
          </w:p>
          <w:p w14:paraId="4890ECA2" w14:textId="77777777" w:rsidR="002B1554" w:rsidRPr="00BB317B" w:rsidRDefault="002B1554" w:rsidP="00985587">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C45911" w:themeFill="accent2" w:themeFillShade="BF"/>
          </w:tcPr>
          <w:p w14:paraId="7AD2CBE7" w14:textId="77777777" w:rsidR="002B1554" w:rsidRPr="00BB317B" w:rsidRDefault="002B1554" w:rsidP="00985587">
            <w:pPr>
              <w:rPr>
                <w:b/>
                <w:bCs/>
                <w:color w:val="FFFFFF" w:themeColor="background1"/>
                <w:sz w:val="28"/>
                <w:szCs w:val="28"/>
              </w:rPr>
            </w:pPr>
          </w:p>
          <w:p w14:paraId="03E560F2" w14:textId="77777777" w:rsidR="002B1554" w:rsidRPr="00BB317B" w:rsidRDefault="002B1554" w:rsidP="00985587">
            <w:pPr>
              <w:rPr>
                <w:b/>
                <w:bCs/>
                <w:color w:val="FFFFFF" w:themeColor="background1"/>
                <w:sz w:val="28"/>
                <w:szCs w:val="28"/>
              </w:rPr>
            </w:pPr>
            <w:r w:rsidRPr="00BB317B">
              <w:rPr>
                <w:b/>
                <w:bCs/>
                <w:color w:val="FFFFFF" w:themeColor="background1"/>
                <w:sz w:val="28"/>
                <w:szCs w:val="28"/>
              </w:rPr>
              <w:t>NOON</w:t>
            </w:r>
          </w:p>
        </w:tc>
        <w:tc>
          <w:tcPr>
            <w:tcW w:w="1274" w:type="dxa"/>
            <w:shd w:val="clear" w:color="auto" w:fill="C45911" w:themeFill="accent2" w:themeFillShade="BF"/>
          </w:tcPr>
          <w:p w14:paraId="11C4D97E" w14:textId="77777777" w:rsidR="002B1554" w:rsidRPr="00BB317B" w:rsidRDefault="002B1554" w:rsidP="00985587">
            <w:pPr>
              <w:rPr>
                <w:b/>
                <w:bCs/>
                <w:color w:val="FFFFFF" w:themeColor="background1"/>
                <w:sz w:val="28"/>
                <w:szCs w:val="28"/>
              </w:rPr>
            </w:pPr>
          </w:p>
          <w:p w14:paraId="47D86561" w14:textId="77777777" w:rsidR="002B1554" w:rsidRPr="00BB317B" w:rsidRDefault="002B1554" w:rsidP="00985587">
            <w:pPr>
              <w:rPr>
                <w:b/>
                <w:bCs/>
                <w:color w:val="FFFFFF" w:themeColor="background1"/>
                <w:sz w:val="28"/>
                <w:szCs w:val="28"/>
              </w:rPr>
            </w:pPr>
            <w:r w:rsidRPr="00BB317B">
              <w:rPr>
                <w:b/>
                <w:bCs/>
                <w:color w:val="FFFFFF" w:themeColor="background1"/>
                <w:sz w:val="28"/>
                <w:szCs w:val="28"/>
              </w:rPr>
              <w:t>NIGHT</w:t>
            </w:r>
          </w:p>
        </w:tc>
        <w:tc>
          <w:tcPr>
            <w:tcW w:w="1366" w:type="dxa"/>
            <w:shd w:val="clear" w:color="auto" w:fill="C45911" w:themeFill="accent2" w:themeFillShade="BF"/>
          </w:tcPr>
          <w:p w14:paraId="53B61354" w14:textId="77777777" w:rsidR="002B1554" w:rsidRPr="00BB317B" w:rsidRDefault="002B1554" w:rsidP="00985587">
            <w:pPr>
              <w:rPr>
                <w:b/>
                <w:bCs/>
                <w:color w:val="FFFFFF" w:themeColor="background1"/>
                <w:sz w:val="28"/>
                <w:szCs w:val="28"/>
              </w:rPr>
            </w:pPr>
          </w:p>
          <w:p w14:paraId="0B10563C" w14:textId="77777777" w:rsidR="002B1554" w:rsidRPr="00BB317B" w:rsidRDefault="002B1554" w:rsidP="00985587">
            <w:pPr>
              <w:rPr>
                <w:b/>
                <w:bCs/>
                <w:color w:val="FFFFFF" w:themeColor="background1"/>
                <w:sz w:val="28"/>
                <w:szCs w:val="28"/>
              </w:rPr>
            </w:pPr>
            <w:r w:rsidRPr="00BB317B">
              <w:rPr>
                <w:b/>
                <w:bCs/>
                <w:color w:val="FFFFFF" w:themeColor="background1"/>
                <w:sz w:val="28"/>
                <w:szCs w:val="28"/>
              </w:rPr>
              <w:t>BEDTIME</w:t>
            </w:r>
          </w:p>
          <w:p w14:paraId="0CC8F1AC" w14:textId="77777777" w:rsidR="002B1554" w:rsidRPr="00BB317B" w:rsidRDefault="002B1554" w:rsidP="00985587">
            <w:pPr>
              <w:rPr>
                <w:b/>
                <w:bCs/>
                <w:color w:val="FFFFFF" w:themeColor="background1"/>
                <w:sz w:val="28"/>
                <w:szCs w:val="28"/>
              </w:rPr>
            </w:pPr>
          </w:p>
          <w:p w14:paraId="13EC1DF7" w14:textId="77777777" w:rsidR="002B1554" w:rsidRPr="00BB317B" w:rsidRDefault="002B1554" w:rsidP="00985587">
            <w:pPr>
              <w:rPr>
                <w:b/>
                <w:bCs/>
                <w:color w:val="FFFFFF" w:themeColor="background1"/>
                <w:sz w:val="28"/>
                <w:szCs w:val="28"/>
              </w:rPr>
            </w:pPr>
          </w:p>
        </w:tc>
      </w:tr>
      <w:tr w:rsidR="002B1554" w14:paraId="11098E73" w14:textId="77777777" w:rsidTr="00985587">
        <w:tc>
          <w:tcPr>
            <w:tcW w:w="2122" w:type="dxa"/>
            <w:shd w:val="clear" w:color="auto" w:fill="808080" w:themeFill="background1" w:themeFillShade="80"/>
          </w:tcPr>
          <w:p w14:paraId="79449E74" w14:textId="77777777" w:rsidR="002B1554" w:rsidRPr="00BB317B" w:rsidRDefault="002B1554" w:rsidP="00985587">
            <w:pPr>
              <w:rPr>
                <w:rFonts w:ascii="Calibri" w:eastAsia="Times New Roman" w:hAnsi="Calibri" w:cs="Calibri"/>
                <w:b/>
                <w:bCs/>
                <w:color w:val="FFFFFF" w:themeColor="background1"/>
                <w:sz w:val="28"/>
                <w:szCs w:val="28"/>
                <w:lang w:eastAsia="en-AU"/>
              </w:rPr>
            </w:pPr>
          </w:p>
          <w:p w14:paraId="587FBCA7" w14:textId="77777777" w:rsidR="002B1554" w:rsidRPr="00BB317B" w:rsidRDefault="002B1554" w:rsidP="00985587">
            <w:pPr>
              <w:rPr>
                <w:rFonts w:ascii="Calibri" w:eastAsia="Times New Roman" w:hAnsi="Calibri" w:cs="Calibri"/>
                <w:b/>
                <w:bCs/>
                <w:color w:val="FFFFFF" w:themeColor="background1"/>
                <w:sz w:val="28"/>
                <w:szCs w:val="28"/>
                <w:lang w:eastAsia="en-AU"/>
              </w:rPr>
            </w:pPr>
            <w:proofErr w:type="spellStart"/>
            <w:r w:rsidRPr="00BB317B">
              <w:rPr>
                <w:rFonts w:ascii="Calibri" w:eastAsia="Times New Roman" w:hAnsi="Calibri" w:cs="Calibri"/>
                <w:b/>
                <w:bCs/>
                <w:color w:val="FFFFFF" w:themeColor="background1"/>
                <w:sz w:val="28"/>
                <w:szCs w:val="28"/>
                <w:lang w:eastAsia="en-AU"/>
              </w:rPr>
              <w:t>BioToxin</w:t>
            </w:r>
            <w:proofErr w:type="spellEnd"/>
            <w:r w:rsidRPr="00BB317B">
              <w:rPr>
                <w:rFonts w:ascii="Calibri" w:eastAsia="Times New Roman" w:hAnsi="Calibri" w:cs="Calibri"/>
                <w:b/>
                <w:bCs/>
                <w:color w:val="FFFFFF" w:themeColor="background1"/>
                <w:sz w:val="28"/>
                <w:szCs w:val="28"/>
                <w:lang w:eastAsia="en-AU"/>
              </w:rPr>
              <w:t xml:space="preserve"> Binder</w:t>
            </w:r>
          </w:p>
          <w:p w14:paraId="37753DE4" w14:textId="77777777" w:rsidR="002B1554" w:rsidRPr="00BB317B" w:rsidRDefault="002B1554" w:rsidP="00985587">
            <w:pPr>
              <w:rPr>
                <w:color w:val="FFFFFF" w:themeColor="background1"/>
                <w:sz w:val="28"/>
                <w:szCs w:val="28"/>
              </w:rPr>
            </w:pPr>
          </w:p>
        </w:tc>
        <w:tc>
          <w:tcPr>
            <w:tcW w:w="1550" w:type="dxa"/>
            <w:shd w:val="clear" w:color="auto" w:fill="F2F2F2" w:themeFill="background1" w:themeFillShade="F2"/>
          </w:tcPr>
          <w:p w14:paraId="27D42AE6" w14:textId="77777777" w:rsidR="002B1554" w:rsidRPr="00BF35AF" w:rsidRDefault="002B1554" w:rsidP="00985587">
            <w:pPr>
              <w:rPr>
                <w:highlight w:val="lightGray"/>
              </w:rPr>
            </w:pPr>
          </w:p>
        </w:tc>
        <w:tc>
          <w:tcPr>
            <w:tcW w:w="1430" w:type="dxa"/>
          </w:tcPr>
          <w:p w14:paraId="117E6F95" w14:textId="77777777" w:rsidR="002B1554" w:rsidRDefault="002B1554" w:rsidP="00985587"/>
          <w:p w14:paraId="3A8B592F" w14:textId="77777777" w:rsidR="002B1554" w:rsidRDefault="002B1554" w:rsidP="00985587">
            <w:pPr>
              <w:rPr>
                <w:sz w:val="28"/>
                <w:szCs w:val="28"/>
              </w:rPr>
            </w:pPr>
            <w:r>
              <w:rPr>
                <w:sz w:val="28"/>
                <w:szCs w:val="28"/>
              </w:rPr>
              <w:t xml:space="preserve">  2</w:t>
            </w:r>
            <w:r>
              <w:t xml:space="preserve"> </w:t>
            </w:r>
            <w:r>
              <w:rPr>
                <w:noProof/>
              </w:rPr>
              <w:drawing>
                <wp:inline distT="0" distB="0" distL="0" distR="0" wp14:anchorId="2755ED54" wp14:editId="267E74AD">
                  <wp:extent cx="276159" cy="1927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p w14:paraId="0EE92071" w14:textId="77777777" w:rsidR="002B1554" w:rsidRDefault="002B1554" w:rsidP="00985587">
            <w:r>
              <w:rPr>
                <w:sz w:val="28"/>
                <w:szCs w:val="28"/>
              </w:rPr>
              <w:t xml:space="preserve">   </w:t>
            </w:r>
          </w:p>
        </w:tc>
        <w:tc>
          <w:tcPr>
            <w:tcW w:w="1274" w:type="dxa"/>
            <w:shd w:val="clear" w:color="auto" w:fill="F2F2F2" w:themeFill="background1" w:themeFillShade="F2"/>
          </w:tcPr>
          <w:p w14:paraId="208E43A7" w14:textId="1783A6B5" w:rsidR="002B1554" w:rsidRDefault="002B1554" w:rsidP="00985587"/>
        </w:tc>
        <w:tc>
          <w:tcPr>
            <w:tcW w:w="1274" w:type="dxa"/>
          </w:tcPr>
          <w:p w14:paraId="0CC624C7" w14:textId="77777777" w:rsidR="002B1554" w:rsidRDefault="002B1554" w:rsidP="00985587">
            <w:pPr>
              <w:rPr>
                <w:sz w:val="28"/>
                <w:szCs w:val="28"/>
              </w:rPr>
            </w:pPr>
            <w:r>
              <w:rPr>
                <w:sz w:val="28"/>
                <w:szCs w:val="28"/>
              </w:rPr>
              <w:t xml:space="preserve">   </w:t>
            </w:r>
          </w:p>
          <w:p w14:paraId="287DA83B" w14:textId="77777777" w:rsidR="002B1554" w:rsidRDefault="002B1554" w:rsidP="00985587">
            <w:r>
              <w:rPr>
                <w:sz w:val="28"/>
                <w:szCs w:val="28"/>
              </w:rPr>
              <w:t xml:space="preserve"> 2</w:t>
            </w:r>
            <w:r>
              <w:t xml:space="preserve"> </w:t>
            </w:r>
            <w:r>
              <w:rPr>
                <w:noProof/>
              </w:rPr>
              <w:drawing>
                <wp:inline distT="0" distB="0" distL="0" distR="0" wp14:anchorId="5C4EDD6C" wp14:editId="58916A80">
                  <wp:extent cx="276159" cy="1927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77ABB346" w14:textId="77777777" w:rsidR="002B1554" w:rsidRDefault="002B1554" w:rsidP="00985587"/>
        </w:tc>
      </w:tr>
      <w:tr w:rsidR="002B1554" w14:paraId="1F5EE168" w14:textId="77777777" w:rsidTr="00985587">
        <w:tc>
          <w:tcPr>
            <w:tcW w:w="2122" w:type="dxa"/>
            <w:shd w:val="clear" w:color="auto" w:fill="808080" w:themeFill="background1" w:themeFillShade="80"/>
          </w:tcPr>
          <w:p w14:paraId="36AA9BBC" w14:textId="77777777" w:rsidR="002B1554" w:rsidRPr="00BB317B" w:rsidRDefault="002B1554" w:rsidP="00985587">
            <w:pPr>
              <w:rPr>
                <w:rFonts w:ascii="Calibri" w:eastAsia="Times New Roman" w:hAnsi="Calibri" w:cs="Calibri"/>
                <w:b/>
                <w:bCs/>
                <w:color w:val="FFFFFF" w:themeColor="background1"/>
                <w:sz w:val="28"/>
                <w:szCs w:val="28"/>
                <w:lang w:eastAsia="en-AU"/>
              </w:rPr>
            </w:pPr>
          </w:p>
          <w:p w14:paraId="4A25397D" w14:textId="77777777" w:rsidR="002B1554" w:rsidRPr="00BB317B" w:rsidRDefault="002B1554" w:rsidP="00985587">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CT Minerals</w:t>
            </w:r>
          </w:p>
          <w:p w14:paraId="111B411C" w14:textId="77777777" w:rsidR="002B1554" w:rsidRPr="00BB317B" w:rsidRDefault="002B1554" w:rsidP="00985587">
            <w:pPr>
              <w:rPr>
                <w:color w:val="FFFFFF" w:themeColor="background1"/>
                <w:sz w:val="28"/>
                <w:szCs w:val="28"/>
              </w:rPr>
            </w:pPr>
          </w:p>
        </w:tc>
        <w:tc>
          <w:tcPr>
            <w:tcW w:w="1550" w:type="dxa"/>
            <w:shd w:val="clear" w:color="auto" w:fill="F2F2F2" w:themeFill="background1" w:themeFillShade="F2"/>
          </w:tcPr>
          <w:p w14:paraId="5D9D9AB3" w14:textId="77777777" w:rsidR="002B1554" w:rsidRPr="00BF35AF" w:rsidRDefault="002B1554" w:rsidP="00985587">
            <w:pPr>
              <w:rPr>
                <w:highlight w:val="lightGray"/>
              </w:rPr>
            </w:pPr>
          </w:p>
        </w:tc>
        <w:tc>
          <w:tcPr>
            <w:tcW w:w="1430" w:type="dxa"/>
          </w:tcPr>
          <w:p w14:paraId="0244A278" w14:textId="77777777" w:rsidR="002B1554" w:rsidRDefault="002B1554" w:rsidP="00985587"/>
          <w:p w14:paraId="1E19761D" w14:textId="77777777" w:rsidR="002B1554" w:rsidRDefault="002B1554" w:rsidP="00985587">
            <w:r>
              <w:t xml:space="preserve">  </w:t>
            </w:r>
            <w:r w:rsidRPr="0003526C">
              <w:rPr>
                <w:sz w:val="28"/>
                <w:szCs w:val="28"/>
              </w:rPr>
              <w:t>10</w:t>
            </w:r>
            <w:r>
              <w:rPr>
                <w:noProof/>
              </w:rPr>
              <w:drawing>
                <wp:inline distT="0" distB="0" distL="0" distR="0" wp14:anchorId="5DAF8A6A" wp14:editId="325DDD26">
                  <wp:extent cx="238981" cy="265716"/>
                  <wp:effectExtent l="0" t="0" r="8890" b="1270"/>
                  <wp:docPr id="7" name="Picture 7"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r>
              <w:t xml:space="preserve"> </w:t>
            </w:r>
          </w:p>
        </w:tc>
        <w:tc>
          <w:tcPr>
            <w:tcW w:w="1274" w:type="dxa"/>
            <w:shd w:val="clear" w:color="auto" w:fill="F2F2F2" w:themeFill="background1" w:themeFillShade="F2"/>
          </w:tcPr>
          <w:p w14:paraId="51D509EF" w14:textId="77777777" w:rsidR="002B1554" w:rsidRDefault="002B1554" w:rsidP="00985587"/>
        </w:tc>
        <w:tc>
          <w:tcPr>
            <w:tcW w:w="1274" w:type="dxa"/>
          </w:tcPr>
          <w:p w14:paraId="74EAE6AB" w14:textId="77777777" w:rsidR="002B1554" w:rsidRDefault="002B1554" w:rsidP="00985587"/>
          <w:p w14:paraId="72A02DF2" w14:textId="77777777" w:rsidR="002B1554" w:rsidRDefault="002B1554" w:rsidP="00985587">
            <w:r w:rsidRPr="0003526C">
              <w:rPr>
                <w:sz w:val="28"/>
                <w:szCs w:val="28"/>
              </w:rPr>
              <w:t>10</w:t>
            </w:r>
            <w:r>
              <w:rPr>
                <w:noProof/>
              </w:rPr>
              <w:drawing>
                <wp:inline distT="0" distB="0" distL="0" distR="0" wp14:anchorId="55F9D012" wp14:editId="6BB03780">
                  <wp:extent cx="238981" cy="265716"/>
                  <wp:effectExtent l="0" t="0" r="8890" b="1270"/>
                  <wp:docPr id="8" name="Picture 8"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p>
        </w:tc>
        <w:tc>
          <w:tcPr>
            <w:tcW w:w="1366" w:type="dxa"/>
            <w:shd w:val="clear" w:color="auto" w:fill="F2F2F2" w:themeFill="background1" w:themeFillShade="F2"/>
          </w:tcPr>
          <w:p w14:paraId="060F98A0" w14:textId="77777777" w:rsidR="002B1554" w:rsidRDefault="002B1554" w:rsidP="00985587"/>
        </w:tc>
      </w:tr>
      <w:tr w:rsidR="002B1554" w14:paraId="5F6C2E69" w14:textId="77777777" w:rsidTr="00985587">
        <w:tc>
          <w:tcPr>
            <w:tcW w:w="2122" w:type="dxa"/>
            <w:shd w:val="clear" w:color="auto" w:fill="808080" w:themeFill="background1" w:themeFillShade="80"/>
          </w:tcPr>
          <w:p w14:paraId="15FA1DDD" w14:textId="77777777" w:rsidR="002B1554" w:rsidRPr="00BB317B" w:rsidRDefault="002B1554" w:rsidP="00985587">
            <w:pPr>
              <w:rPr>
                <w:rFonts w:ascii="Calibri" w:eastAsia="Times New Roman" w:hAnsi="Calibri" w:cs="Calibri"/>
                <w:b/>
                <w:bCs/>
                <w:color w:val="FFFFFF" w:themeColor="background1"/>
                <w:sz w:val="28"/>
                <w:szCs w:val="28"/>
                <w:lang w:eastAsia="en-AU"/>
              </w:rPr>
            </w:pPr>
          </w:p>
          <w:p w14:paraId="37585AE9" w14:textId="77777777" w:rsidR="002B1554" w:rsidRPr="00BB317B" w:rsidRDefault="002B1554" w:rsidP="00985587">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BC-ATP</w:t>
            </w:r>
          </w:p>
          <w:p w14:paraId="53A47C41" w14:textId="77777777" w:rsidR="002B1554" w:rsidRPr="00BB317B" w:rsidRDefault="002B1554" w:rsidP="00985587">
            <w:pPr>
              <w:rPr>
                <w:color w:val="FFFFFF" w:themeColor="background1"/>
                <w:sz w:val="28"/>
                <w:szCs w:val="28"/>
              </w:rPr>
            </w:pPr>
          </w:p>
        </w:tc>
        <w:tc>
          <w:tcPr>
            <w:tcW w:w="1550" w:type="dxa"/>
            <w:shd w:val="clear" w:color="auto" w:fill="F2F2F2" w:themeFill="background1" w:themeFillShade="F2"/>
          </w:tcPr>
          <w:p w14:paraId="683F9AC2" w14:textId="77777777" w:rsidR="002B1554" w:rsidRPr="00BF35AF" w:rsidRDefault="002B1554" w:rsidP="00985587">
            <w:pPr>
              <w:rPr>
                <w:highlight w:val="lightGray"/>
              </w:rPr>
            </w:pPr>
          </w:p>
        </w:tc>
        <w:tc>
          <w:tcPr>
            <w:tcW w:w="1430" w:type="dxa"/>
          </w:tcPr>
          <w:p w14:paraId="6B20F9D0" w14:textId="77777777" w:rsidR="002B1554" w:rsidRDefault="002B1554" w:rsidP="00985587"/>
          <w:p w14:paraId="6B1C8BA2" w14:textId="77777777" w:rsidR="002B1554" w:rsidRDefault="002B1554" w:rsidP="00985587">
            <w:r>
              <w:rPr>
                <w:sz w:val="28"/>
                <w:szCs w:val="28"/>
              </w:rPr>
              <w:t xml:space="preserve">   2</w:t>
            </w:r>
            <w:r>
              <w:t xml:space="preserve"> </w:t>
            </w:r>
            <w:r>
              <w:rPr>
                <w:noProof/>
              </w:rPr>
              <w:drawing>
                <wp:inline distT="0" distB="0" distL="0" distR="0" wp14:anchorId="624E1818" wp14:editId="68FF2E74">
                  <wp:extent cx="276159" cy="1927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4125B56C" w14:textId="77777777" w:rsidR="002B1554" w:rsidRDefault="002B1554" w:rsidP="00985587"/>
        </w:tc>
        <w:tc>
          <w:tcPr>
            <w:tcW w:w="1274" w:type="dxa"/>
          </w:tcPr>
          <w:p w14:paraId="5EADB58B" w14:textId="77777777" w:rsidR="002B1554" w:rsidRDefault="002B1554" w:rsidP="00985587"/>
          <w:p w14:paraId="491A7002" w14:textId="77777777" w:rsidR="002B1554" w:rsidRDefault="002B1554" w:rsidP="00985587">
            <w:r>
              <w:rPr>
                <w:sz w:val="28"/>
                <w:szCs w:val="28"/>
              </w:rPr>
              <w:t xml:space="preserve">   2</w:t>
            </w:r>
            <w:r>
              <w:t xml:space="preserve"> </w:t>
            </w:r>
            <w:r>
              <w:rPr>
                <w:noProof/>
              </w:rPr>
              <w:drawing>
                <wp:inline distT="0" distB="0" distL="0" distR="0" wp14:anchorId="20A5FAE6" wp14:editId="1A970C78">
                  <wp:extent cx="276159" cy="192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1647E6C1" w14:textId="77777777" w:rsidR="002B1554" w:rsidRDefault="002B1554" w:rsidP="00985587"/>
        </w:tc>
      </w:tr>
      <w:tr w:rsidR="002B1554" w14:paraId="3BCBA9F1" w14:textId="77777777" w:rsidTr="00985587">
        <w:tc>
          <w:tcPr>
            <w:tcW w:w="2122" w:type="dxa"/>
            <w:shd w:val="clear" w:color="auto" w:fill="808080" w:themeFill="background1" w:themeFillShade="80"/>
          </w:tcPr>
          <w:p w14:paraId="543D6A1B" w14:textId="77777777" w:rsidR="002B1554" w:rsidRPr="00BB317B" w:rsidRDefault="002B1554" w:rsidP="00985587">
            <w:pPr>
              <w:rPr>
                <w:rFonts w:ascii="Calibri" w:eastAsia="Times New Roman" w:hAnsi="Calibri" w:cs="Calibri"/>
                <w:b/>
                <w:bCs/>
                <w:color w:val="FFFFFF" w:themeColor="background1"/>
                <w:sz w:val="28"/>
                <w:szCs w:val="28"/>
                <w:lang w:eastAsia="en-AU"/>
              </w:rPr>
            </w:pPr>
          </w:p>
          <w:p w14:paraId="531C603B" w14:textId="77777777" w:rsidR="002B1554" w:rsidRPr="00BB317B" w:rsidRDefault="002B1554" w:rsidP="00985587">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KL Support</w:t>
            </w:r>
          </w:p>
          <w:p w14:paraId="02A489C9" w14:textId="77777777" w:rsidR="002B1554" w:rsidRPr="00BB317B" w:rsidRDefault="002B1554" w:rsidP="00985587">
            <w:pPr>
              <w:rPr>
                <w:color w:val="FFFFFF" w:themeColor="background1"/>
                <w:sz w:val="28"/>
                <w:szCs w:val="28"/>
              </w:rPr>
            </w:pPr>
          </w:p>
        </w:tc>
        <w:tc>
          <w:tcPr>
            <w:tcW w:w="1550" w:type="dxa"/>
            <w:shd w:val="clear" w:color="auto" w:fill="F2F2F2" w:themeFill="background1" w:themeFillShade="F2"/>
          </w:tcPr>
          <w:p w14:paraId="7D468908" w14:textId="77777777" w:rsidR="002B1554" w:rsidRPr="00BF35AF" w:rsidRDefault="002B1554" w:rsidP="00985587">
            <w:pPr>
              <w:rPr>
                <w:highlight w:val="lightGray"/>
              </w:rPr>
            </w:pPr>
          </w:p>
        </w:tc>
        <w:tc>
          <w:tcPr>
            <w:tcW w:w="1430" w:type="dxa"/>
          </w:tcPr>
          <w:p w14:paraId="1603EDC6" w14:textId="77777777" w:rsidR="002B1554" w:rsidRDefault="002B1554" w:rsidP="00985587"/>
          <w:p w14:paraId="2FC584B2" w14:textId="77777777" w:rsidR="002B1554" w:rsidRDefault="002B1554" w:rsidP="00985587">
            <w:r>
              <w:rPr>
                <w:sz w:val="28"/>
                <w:szCs w:val="28"/>
              </w:rPr>
              <w:t xml:space="preserve">   2</w:t>
            </w:r>
            <w:r>
              <w:t xml:space="preserve"> </w:t>
            </w:r>
            <w:r>
              <w:rPr>
                <w:noProof/>
              </w:rPr>
              <w:drawing>
                <wp:inline distT="0" distB="0" distL="0" distR="0" wp14:anchorId="2FC612F0" wp14:editId="5CD155A1">
                  <wp:extent cx="276159" cy="1927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47806A3E" w14:textId="77777777" w:rsidR="002B1554" w:rsidRDefault="002B1554" w:rsidP="00985587"/>
        </w:tc>
        <w:tc>
          <w:tcPr>
            <w:tcW w:w="1274" w:type="dxa"/>
          </w:tcPr>
          <w:p w14:paraId="2478B49A" w14:textId="77777777" w:rsidR="002B1554" w:rsidRDefault="002B1554" w:rsidP="00985587"/>
          <w:p w14:paraId="45B536E3" w14:textId="77777777" w:rsidR="002B1554" w:rsidRDefault="002B1554" w:rsidP="00985587">
            <w:r>
              <w:rPr>
                <w:sz w:val="28"/>
                <w:szCs w:val="28"/>
              </w:rPr>
              <w:t xml:space="preserve">   2</w:t>
            </w:r>
            <w:r>
              <w:t xml:space="preserve"> </w:t>
            </w:r>
            <w:r>
              <w:rPr>
                <w:noProof/>
              </w:rPr>
              <w:drawing>
                <wp:inline distT="0" distB="0" distL="0" distR="0" wp14:anchorId="65CEF686" wp14:editId="4FD4683E">
                  <wp:extent cx="276159" cy="1927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54076C1E" w14:textId="77777777" w:rsidR="002B1554" w:rsidRDefault="002B1554" w:rsidP="00985587"/>
        </w:tc>
      </w:tr>
    </w:tbl>
    <w:p w14:paraId="0F4363BC" w14:textId="77777777" w:rsidR="002B1554" w:rsidRDefault="002B1554" w:rsidP="002B1554"/>
    <w:p w14:paraId="57FCEAD9" w14:textId="1FF86918" w:rsidR="002B1554" w:rsidRDefault="002B1554" w:rsidP="00ED7A2D">
      <w:pPr>
        <w:pStyle w:val="ListParagraph"/>
        <w:shd w:val="clear" w:color="auto" w:fill="FFFFFF"/>
        <w:spacing w:after="0" w:line="240" w:lineRule="auto"/>
        <w:rPr>
          <w:rFonts w:ascii="Calibri" w:eastAsia="Times New Roman" w:hAnsi="Calibri" w:cs="Calibri"/>
          <w:lang w:eastAsia="en-AU"/>
        </w:rPr>
      </w:pPr>
    </w:p>
    <w:p w14:paraId="17E48A86" w14:textId="35A2F120" w:rsidR="0051356D" w:rsidRDefault="0051356D" w:rsidP="00ED7A2D">
      <w:pPr>
        <w:pStyle w:val="ListParagraph"/>
        <w:shd w:val="clear" w:color="auto" w:fill="FFFFFF"/>
        <w:spacing w:after="0" w:line="240" w:lineRule="auto"/>
        <w:rPr>
          <w:rFonts w:ascii="Calibri" w:eastAsia="Times New Roman" w:hAnsi="Calibri" w:cs="Calibri"/>
          <w:lang w:eastAsia="en-AU"/>
        </w:rPr>
      </w:pPr>
    </w:p>
    <w:p w14:paraId="4709262D" w14:textId="450A661D" w:rsidR="0051356D" w:rsidRDefault="0051356D" w:rsidP="00ED7A2D">
      <w:pPr>
        <w:pStyle w:val="ListParagraph"/>
        <w:shd w:val="clear" w:color="auto" w:fill="FFFFFF"/>
        <w:spacing w:after="0" w:line="240" w:lineRule="auto"/>
        <w:rPr>
          <w:rFonts w:ascii="Calibri" w:eastAsia="Times New Roman" w:hAnsi="Calibri" w:cs="Calibri"/>
          <w:lang w:eastAsia="en-AU"/>
        </w:rPr>
      </w:pPr>
    </w:p>
    <w:p w14:paraId="3AFC313D" w14:textId="77777777" w:rsidR="0051356D" w:rsidRPr="00FC6FA6" w:rsidRDefault="0051356D" w:rsidP="00ED7A2D">
      <w:pPr>
        <w:pStyle w:val="ListParagraph"/>
        <w:shd w:val="clear" w:color="auto" w:fill="FFFFFF"/>
        <w:spacing w:after="0" w:line="240" w:lineRule="auto"/>
        <w:rPr>
          <w:rFonts w:ascii="Calibri" w:eastAsia="Times New Roman" w:hAnsi="Calibri" w:cs="Calibri"/>
          <w:lang w:eastAsia="en-AU"/>
        </w:rPr>
      </w:pPr>
    </w:p>
    <w:p w14:paraId="111A1BD2" w14:textId="4554B41A" w:rsidR="00CA0C8F" w:rsidRPr="00112E5C" w:rsidRDefault="00FC6FA6" w:rsidP="008F41E2">
      <w:pPr>
        <w:pStyle w:val="Heading2"/>
        <w:rPr>
          <w:rStyle w:val="Strong"/>
          <w:sz w:val="28"/>
          <w:szCs w:val="28"/>
        </w:rPr>
      </w:pPr>
      <w:r w:rsidRPr="00112E5C">
        <w:rPr>
          <w:rStyle w:val="Strong"/>
          <w:sz w:val="28"/>
          <w:szCs w:val="28"/>
        </w:rPr>
        <w:lastRenderedPageBreak/>
        <w:t xml:space="preserve">Phase 2 </w:t>
      </w:r>
      <w:r w:rsidR="008F41E2" w:rsidRPr="00112E5C">
        <w:rPr>
          <w:rStyle w:val="Strong"/>
          <w:sz w:val="28"/>
          <w:szCs w:val="28"/>
        </w:rPr>
        <w:t xml:space="preserve">- </w:t>
      </w:r>
      <w:r w:rsidRPr="00112E5C">
        <w:rPr>
          <w:rStyle w:val="Strong"/>
          <w:sz w:val="28"/>
          <w:szCs w:val="28"/>
        </w:rPr>
        <w:t>Gut and immune support</w:t>
      </w:r>
      <w:r w:rsidR="0012675E">
        <w:rPr>
          <w:rStyle w:val="Strong"/>
          <w:sz w:val="28"/>
          <w:szCs w:val="28"/>
        </w:rPr>
        <w:t xml:space="preserve"> – 60 days (or until on full doses) </w:t>
      </w:r>
    </w:p>
    <w:p w14:paraId="014CB0FF" w14:textId="0B9AC74C" w:rsidR="002B1554" w:rsidRDefault="002B1554" w:rsidP="00E128C7">
      <w:pPr>
        <w:pStyle w:val="NormalWeb"/>
        <w:shd w:val="clear" w:color="auto" w:fill="FFFFFF"/>
        <w:spacing w:before="0" w:beforeAutospacing="0" w:after="0" w:afterAutospacing="0"/>
        <w:rPr>
          <w:rStyle w:val="Emphasis"/>
          <w:rFonts w:asciiTheme="minorHAnsi" w:hAnsiTheme="minorHAnsi" w:cstheme="minorHAnsi"/>
          <w:b/>
          <w:bCs/>
          <w:i w:val="0"/>
          <w:iCs w:val="0"/>
          <w:sz w:val="28"/>
          <w:szCs w:val="28"/>
        </w:rPr>
      </w:pPr>
      <w:r w:rsidRPr="00112E5C">
        <w:rPr>
          <w:rStyle w:val="Emphasis"/>
          <w:rFonts w:asciiTheme="minorHAnsi" w:hAnsiTheme="minorHAnsi" w:cstheme="minorHAnsi"/>
          <w:b/>
          <w:bCs/>
          <w:i w:val="0"/>
          <w:iCs w:val="0"/>
          <w:sz w:val="28"/>
          <w:szCs w:val="28"/>
        </w:rPr>
        <w:t>Support your immune system and remove intestinal residue</w:t>
      </w:r>
    </w:p>
    <w:p w14:paraId="4BDC6635" w14:textId="77777777" w:rsidR="00112E5C" w:rsidRPr="00112E5C" w:rsidRDefault="00112E5C" w:rsidP="00E128C7">
      <w:pPr>
        <w:pStyle w:val="NormalWeb"/>
        <w:shd w:val="clear" w:color="auto" w:fill="FFFFFF"/>
        <w:spacing w:before="0" w:beforeAutospacing="0" w:after="0" w:afterAutospacing="0"/>
        <w:rPr>
          <w:rFonts w:asciiTheme="minorHAnsi" w:hAnsiTheme="minorHAnsi" w:cstheme="minorHAnsi"/>
          <w:b/>
          <w:bCs/>
          <w:i/>
          <w:iCs/>
          <w:sz w:val="28"/>
          <w:szCs w:val="28"/>
        </w:rPr>
      </w:pPr>
    </w:p>
    <w:p w14:paraId="6316EB14" w14:textId="3D3E2496" w:rsidR="00CA0C8F" w:rsidRDefault="00CA0C8F">
      <w:r>
        <w:rPr>
          <w:noProof/>
        </w:rPr>
        <w:drawing>
          <wp:inline distT="0" distB="0" distL="0" distR="0" wp14:anchorId="39C462E4" wp14:editId="06061FFC">
            <wp:extent cx="2647950" cy="2982393"/>
            <wp:effectExtent l="0" t="0" r="0" b="8890"/>
            <wp:docPr id="2" name="Picture 2" descr="A picture containing text, bottle,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ttle, indoor, open&#10;&#10;Description automatically generated"/>
                    <pic:cNvPicPr/>
                  </pic:nvPicPr>
                  <pic:blipFill>
                    <a:blip r:embed="rId15"/>
                    <a:stretch>
                      <a:fillRect/>
                    </a:stretch>
                  </pic:blipFill>
                  <pic:spPr>
                    <a:xfrm>
                      <a:off x="0" y="0"/>
                      <a:ext cx="2698740" cy="3039598"/>
                    </a:xfrm>
                    <a:prstGeom prst="rect">
                      <a:avLst/>
                    </a:prstGeom>
                  </pic:spPr>
                </pic:pic>
              </a:graphicData>
            </a:graphic>
          </wp:inline>
        </w:drawing>
      </w:r>
    </w:p>
    <w:p w14:paraId="36E9EA4A" w14:textId="46CDF9C4" w:rsidR="008F41E2" w:rsidRDefault="00720DFD" w:rsidP="00720DFD">
      <w:pPr>
        <w:pStyle w:val="NormalWeb"/>
        <w:shd w:val="clear" w:color="auto" w:fill="FFFFFF"/>
        <w:spacing w:before="0" w:beforeAutospacing="0"/>
        <w:rPr>
          <w:rFonts w:ascii="Calibri" w:hAnsi="Calibri" w:cs="Calibri"/>
          <w:sz w:val="22"/>
          <w:szCs w:val="22"/>
        </w:rPr>
      </w:pPr>
      <w:r w:rsidRPr="008F41E2">
        <w:rPr>
          <w:rFonts w:ascii="Calibri" w:hAnsi="Calibri" w:cs="Calibri"/>
          <w:sz w:val="22"/>
          <w:szCs w:val="22"/>
        </w:rPr>
        <w:t xml:space="preserve">After preparing the body for detoxification in Phase 1, Phase 2 focuses on balancing the gut microbiome, encouraging healthy bile flow, removing occasional intestinal build-up, and optimizing digestive function. </w:t>
      </w:r>
    </w:p>
    <w:p w14:paraId="762BBD2B" w14:textId="07051402" w:rsidR="000E78A5" w:rsidRDefault="00720DFD" w:rsidP="00A83DC1">
      <w:pPr>
        <w:pStyle w:val="NormalWeb"/>
        <w:shd w:val="clear" w:color="auto" w:fill="FFFFFF"/>
        <w:spacing w:before="0" w:beforeAutospacing="0" w:after="0" w:afterAutospacing="0"/>
        <w:rPr>
          <w:rFonts w:ascii="Calibri" w:hAnsi="Calibri" w:cs="Calibri"/>
          <w:sz w:val="22"/>
          <w:szCs w:val="22"/>
        </w:rPr>
      </w:pPr>
      <w:r w:rsidRPr="008F41E2">
        <w:rPr>
          <w:rFonts w:ascii="Calibri" w:hAnsi="Calibri" w:cs="Calibri"/>
          <w:b/>
          <w:bCs/>
          <w:sz w:val="22"/>
          <w:szCs w:val="22"/>
        </w:rPr>
        <w:t xml:space="preserve">Phase 2 consists of Advanced TUDCA, BC-ATP, </w:t>
      </w:r>
      <w:proofErr w:type="spellStart"/>
      <w:r w:rsidRPr="008F41E2">
        <w:rPr>
          <w:rFonts w:ascii="Calibri" w:hAnsi="Calibri" w:cs="Calibri"/>
          <w:b/>
          <w:bCs/>
          <w:sz w:val="22"/>
          <w:szCs w:val="22"/>
        </w:rPr>
        <w:t>BioToxin</w:t>
      </w:r>
      <w:proofErr w:type="spellEnd"/>
      <w:r w:rsidRPr="008F41E2">
        <w:rPr>
          <w:rFonts w:ascii="Calibri" w:hAnsi="Calibri" w:cs="Calibri"/>
          <w:b/>
          <w:bCs/>
          <w:sz w:val="22"/>
          <w:szCs w:val="22"/>
        </w:rPr>
        <w:t xml:space="preserve"> Binder, Para 1, and Para 2.</w:t>
      </w:r>
      <w:r w:rsidRPr="00720DFD">
        <w:rPr>
          <w:rFonts w:asciiTheme="minorHAnsi" w:hAnsiTheme="minorHAnsi" w:cstheme="minorHAnsi"/>
          <w:spacing w:val="9"/>
          <w:sz w:val="22"/>
          <w:szCs w:val="22"/>
        </w:rPr>
        <w:br/>
      </w:r>
      <w:r w:rsidRPr="00720DFD">
        <w:rPr>
          <w:rFonts w:asciiTheme="minorHAnsi" w:hAnsiTheme="minorHAnsi" w:cstheme="minorHAnsi"/>
          <w:spacing w:val="9"/>
          <w:sz w:val="22"/>
          <w:szCs w:val="22"/>
        </w:rPr>
        <w:br/>
      </w:r>
      <w:r w:rsidRPr="008F41E2">
        <w:rPr>
          <w:rFonts w:ascii="Calibri" w:hAnsi="Calibri" w:cs="Calibri"/>
          <w:sz w:val="22"/>
          <w:szCs w:val="22"/>
        </w:rPr>
        <w:t xml:space="preserve">Para 1, </w:t>
      </w:r>
      <w:r w:rsidR="000E78A5">
        <w:rPr>
          <w:rFonts w:ascii="Calibri" w:hAnsi="Calibri" w:cs="Calibri"/>
          <w:sz w:val="22"/>
          <w:szCs w:val="22"/>
        </w:rPr>
        <w:t>the</w:t>
      </w:r>
      <w:r w:rsidRPr="008F41E2">
        <w:rPr>
          <w:rFonts w:ascii="Calibri" w:hAnsi="Calibri" w:cs="Calibri"/>
          <w:sz w:val="22"/>
          <w:szCs w:val="22"/>
        </w:rPr>
        <w:t xml:space="preserve"> flagship gut and immune support product made from 100% pure Mimosa </w:t>
      </w:r>
      <w:proofErr w:type="spellStart"/>
      <w:r w:rsidRPr="008F41E2">
        <w:rPr>
          <w:rFonts w:ascii="Calibri" w:hAnsi="Calibri" w:cs="Calibri"/>
          <w:sz w:val="22"/>
          <w:szCs w:val="22"/>
        </w:rPr>
        <w:t>pudica</w:t>
      </w:r>
      <w:proofErr w:type="spellEnd"/>
      <w:r w:rsidRPr="008F41E2">
        <w:rPr>
          <w:rFonts w:ascii="Calibri" w:hAnsi="Calibri" w:cs="Calibri"/>
          <w:sz w:val="22"/>
          <w:szCs w:val="22"/>
        </w:rPr>
        <w:t xml:space="preserve"> seed, promotes the elimination of waste in the GI tract. </w:t>
      </w:r>
    </w:p>
    <w:p w14:paraId="2ED8F5DC" w14:textId="77777777" w:rsidR="000E78A5" w:rsidRDefault="00720DFD" w:rsidP="00A83DC1">
      <w:pPr>
        <w:pStyle w:val="NormalWeb"/>
        <w:shd w:val="clear" w:color="auto" w:fill="FFFFFF"/>
        <w:spacing w:before="0" w:beforeAutospacing="0" w:after="0" w:afterAutospacing="0"/>
        <w:rPr>
          <w:rFonts w:ascii="Calibri" w:hAnsi="Calibri" w:cs="Calibri"/>
          <w:sz w:val="22"/>
          <w:szCs w:val="22"/>
        </w:rPr>
      </w:pPr>
      <w:r w:rsidRPr="008F41E2">
        <w:rPr>
          <w:rFonts w:ascii="Calibri" w:hAnsi="Calibri" w:cs="Calibri"/>
          <w:sz w:val="22"/>
          <w:szCs w:val="22"/>
        </w:rPr>
        <w:t>Para 2 steps in to support enhanced digestive function with herbs used traditionally to promote detoxification and gut health.</w:t>
      </w:r>
      <w:r w:rsidRPr="008F41E2">
        <w:rPr>
          <w:rFonts w:ascii="Calibri" w:hAnsi="Calibri" w:cs="Calibri"/>
          <w:sz w:val="22"/>
          <w:szCs w:val="22"/>
        </w:rPr>
        <w:br/>
      </w:r>
      <w:r w:rsidRPr="008F41E2">
        <w:rPr>
          <w:rFonts w:ascii="Calibri" w:hAnsi="Calibri" w:cs="Calibri"/>
          <w:sz w:val="22"/>
          <w:szCs w:val="22"/>
        </w:rPr>
        <w:br/>
        <w:t>Advanced TUDCA is introduced in this phase to promote healthy bile flow and support liver health, both of which are essential for optimizing the body’s natural drainage and detoxification processes.</w:t>
      </w:r>
    </w:p>
    <w:p w14:paraId="4E0130B6" w14:textId="77777777" w:rsidR="00DA3879" w:rsidRDefault="00DA3879" w:rsidP="00A83DC1">
      <w:pPr>
        <w:pStyle w:val="NormalWeb"/>
        <w:shd w:val="clear" w:color="auto" w:fill="FFFFFF"/>
        <w:spacing w:before="0" w:beforeAutospacing="0" w:after="0" w:afterAutospacing="0"/>
        <w:rPr>
          <w:rFonts w:ascii="Calibri" w:hAnsi="Calibri" w:cs="Calibri"/>
          <w:sz w:val="22"/>
          <w:szCs w:val="22"/>
        </w:rPr>
      </w:pPr>
    </w:p>
    <w:p w14:paraId="13D380B8" w14:textId="6AFFCF66" w:rsidR="00720DFD" w:rsidRDefault="00720DFD" w:rsidP="00A83DC1">
      <w:pPr>
        <w:pStyle w:val="NormalWeb"/>
        <w:shd w:val="clear" w:color="auto" w:fill="FFFFFF"/>
        <w:spacing w:before="0" w:beforeAutospacing="0" w:after="0" w:afterAutospacing="0"/>
        <w:rPr>
          <w:rFonts w:ascii="Calibri" w:hAnsi="Calibri" w:cs="Calibri"/>
          <w:sz w:val="22"/>
          <w:szCs w:val="22"/>
        </w:rPr>
      </w:pPr>
      <w:r w:rsidRPr="008F41E2">
        <w:rPr>
          <w:rFonts w:ascii="Calibri" w:hAnsi="Calibri" w:cs="Calibri"/>
          <w:sz w:val="22"/>
          <w:szCs w:val="22"/>
        </w:rPr>
        <w:t xml:space="preserve">Patients will continue to take </w:t>
      </w:r>
      <w:r w:rsidR="00DA3879">
        <w:rPr>
          <w:rFonts w:ascii="Calibri" w:hAnsi="Calibri" w:cs="Calibri"/>
          <w:sz w:val="22"/>
          <w:szCs w:val="22"/>
        </w:rPr>
        <w:t xml:space="preserve">Ct Minerals, </w:t>
      </w:r>
      <w:r w:rsidRPr="008F41E2">
        <w:rPr>
          <w:rFonts w:ascii="Calibri" w:hAnsi="Calibri" w:cs="Calibri"/>
          <w:sz w:val="22"/>
          <w:szCs w:val="22"/>
        </w:rPr>
        <w:t>BC-ATP</w:t>
      </w:r>
      <w:r w:rsidR="00DA3879">
        <w:rPr>
          <w:rFonts w:ascii="Calibri" w:hAnsi="Calibri" w:cs="Calibri"/>
          <w:sz w:val="22"/>
          <w:szCs w:val="22"/>
        </w:rPr>
        <w:t>,</w:t>
      </w:r>
      <w:r w:rsidRPr="008F41E2">
        <w:rPr>
          <w:rFonts w:ascii="Calibri" w:hAnsi="Calibri" w:cs="Calibri"/>
          <w:sz w:val="22"/>
          <w:szCs w:val="22"/>
        </w:rPr>
        <w:t xml:space="preserve"> and </w:t>
      </w:r>
      <w:proofErr w:type="spellStart"/>
      <w:r w:rsidRPr="008F41E2">
        <w:rPr>
          <w:rFonts w:ascii="Calibri" w:hAnsi="Calibri" w:cs="Calibri"/>
          <w:sz w:val="22"/>
          <w:szCs w:val="22"/>
        </w:rPr>
        <w:t>BioToxin</w:t>
      </w:r>
      <w:proofErr w:type="spellEnd"/>
      <w:r w:rsidRPr="008F41E2">
        <w:rPr>
          <w:rFonts w:ascii="Calibri" w:hAnsi="Calibri" w:cs="Calibri"/>
          <w:sz w:val="22"/>
          <w:szCs w:val="22"/>
        </w:rPr>
        <w:t xml:space="preserve"> Binder to support digestive function, energy levels, mitochondrial function, and immune health.</w:t>
      </w:r>
    </w:p>
    <w:p w14:paraId="72C469F9" w14:textId="74226147" w:rsidR="006E4890" w:rsidRDefault="006E4890" w:rsidP="00A83DC1">
      <w:pPr>
        <w:pStyle w:val="NormalWeb"/>
        <w:shd w:val="clear" w:color="auto" w:fill="FFFFFF"/>
        <w:spacing w:before="0" w:beforeAutospacing="0" w:after="0" w:afterAutospacing="0"/>
        <w:rPr>
          <w:rFonts w:ascii="Calibri" w:hAnsi="Calibri" w:cs="Calibri"/>
          <w:sz w:val="22"/>
          <w:szCs w:val="22"/>
        </w:rPr>
      </w:pPr>
    </w:p>
    <w:p w14:paraId="2658AD33" w14:textId="7D0DB3DA" w:rsidR="00585DFE" w:rsidRPr="006E4890" w:rsidRDefault="006E4890" w:rsidP="00A83DC1">
      <w:pPr>
        <w:pStyle w:val="NormalWeb"/>
        <w:shd w:val="clear" w:color="auto" w:fill="FFFFFF"/>
        <w:spacing w:before="0" w:beforeAutospacing="0" w:after="0" w:afterAutospacing="0"/>
        <w:rPr>
          <w:rFonts w:ascii="Calibri" w:hAnsi="Calibri" w:cs="Calibri"/>
          <w:b/>
          <w:bCs/>
          <w:sz w:val="22"/>
          <w:szCs w:val="22"/>
        </w:rPr>
      </w:pPr>
      <w:r w:rsidRPr="006E4890">
        <w:rPr>
          <w:rFonts w:ascii="Calibri" w:hAnsi="Calibri" w:cs="Calibri"/>
          <w:b/>
          <w:bCs/>
          <w:sz w:val="22"/>
          <w:szCs w:val="22"/>
        </w:rPr>
        <w:t xml:space="preserve">Add in </w:t>
      </w:r>
      <w:r>
        <w:rPr>
          <w:rFonts w:ascii="Calibri" w:hAnsi="Calibri" w:cs="Calibri"/>
          <w:b/>
          <w:bCs/>
          <w:sz w:val="22"/>
          <w:szCs w:val="22"/>
        </w:rPr>
        <w:t xml:space="preserve">the </w:t>
      </w:r>
      <w:r w:rsidRPr="006E4890">
        <w:rPr>
          <w:rFonts w:ascii="Calibri" w:hAnsi="Calibri" w:cs="Calibri"/>
          <w:b/>
          <w:bCs/>
          <w:sz w:val="22"/>
          <w:szCs w:val="22"/>
        </w:rPr>
        <w:t>order</w:t>
      </w:r>
      <w:r>
        <w:rPr>
          <w:rFonts w:ascii="Calibri" w:hAnsi="Calibri" w:cs="Calibri"/>
          <w:b/>
          <w:bCs/>
          <w:sz w:val="22"/>
          <w:szCs w:val="22"/>
        </w:rPr>
        <w:t xml:space="preserve"> below</w:t>
      </w:r>
      <w:r w:rsidRPr="006E4890">
        <w:rPr>
          <w:rFonts w:ascii="Calibri" w:hAnsi="Calibri" w:cs="Calibri"/>
          <w:b/>
          <w:bCs/>
          <w:sz w:val="22"/>
          <w:szCs w:val="22"/>
        </w:rPr>
        <w:t>:</w:t>
      </w:r>
    </w:p>
    <w:p w14:paraId="7A0DBACA" w14:textId="2D39E6F5" w:rsidR="00801511" w:rsidRDefault="00A83DC1" w:rsidP="003466FA">
      <w:pPr>
        <w:pStyle w:val="NormalWeb"/>
        <w:numPr>
          <w:ilvl w:val="0"/>
          <w:numId w:val="10"/>
        </w:numPr>
        <w:shd w:val="clear" w:color="auto" w:fill="FFFFFF"/>
        <w:spacing w:before="0" w:beforeAutospacing="0" w:after="0" w:afterAutospacing="0"/>
        <w:rPr>
          <w:rFonts w:ascii="Calibri" w:hAnsi="Calibri" w:cs="Calibri"/>
          <w:sz w:val="22"/>
          <w:szCs w:val="22"/>
        </w:rPr>
      </w:pPr>
      <w:r w:rsidRPr="00755104">
        <w:rPr>
          <w:rFonts w:ascii="Calibri" w:hAnsi="Calibri" w:cs="Calibri"/>
          <w:b/>
          <w:bCs/>
          <w:sz w:val="22"/>
          <w:szCs w:val="22"/>
        </w:rPr>
        <w:t>Para 1</w:t>
      </w:r>
      <w:r w:rsidR="00B264AA">
        <w:rPr>
          <w:rFonts w:ascii="Calibri" w:hAnsi="Calibri" w:cs="Calibri"/>
          <w:sz w:val="22"/>
          <w:szCs w:val="22"/>
        </w:rPr>
        <w:t xml:space="preserve"> – </w:t>
      </w:r>
      <w:proofErr w:type="spellStart"/>
      <w:r w:rsidR="00801511" w:rsidRPr="00801511">
        <w:rPr>
          <w:rFonts w:ascii="Calibri" w:hAnsi="Calibri" w:cs="Calibri"/>
          <w:sz w:val="22"/>
          <w:szCs w:val="22"/>
        </w:rPr>
        <w:t>CellCore’s</w:t>
      </w:r>
      <w:proofErr w:type="spellEnd"/>
      <w:r w:rsidR="00801511" w:rsidRPr="00801511">
        <w:rPr>
          <w:rFonts w:ascii="Calibri" w:hAnsi="Calibri" w:cs="Calibri"/>
          <w:sz w:val="22"/>
          <w:szCs w:val="22"/>
        </w:rPr>
        <w:t xml:space="preserve"> flagship immune and digestive support supplement, made from 100% pure Mimosa </w:t>
      </w:r>
      <w:proofErr w:type="spellStart"/>
      <w:r w:rsidR="00801511" w:rsidRPr="00801511">
        <w:rPr>
          <w:rFonts w:ascii="Calibri" w:hAnsi="Calibri" w:cs="Calibri"/>
          <w:sz w:val="22"/>
          <w:szCs w:val="22"/>
        </w:rPr>
        <w:t>pudica</w:t>
      </w:r>
      <w:proofErr w:type="spellEnd"/>
      <w:r w:rsidR="00801511" w:rsidRPr="00801511">
        <w:rPr>
          <w:rFonts w:ascii="Calibri" w:hAnsi="Calibri" w:cs="Calibri"/>
          <w:sz w:val="22"/>
          <w:szCs w:val="22"/>
        </w:rPr>
        <w:t> </w:t>
      </w:r>
      <w:proofErr w:type="gramStart"/>
      <w:r w:rsidR="00801511" w:rsidRPr="00801511">
        <w:rPr>
          <w:rFonts w:ascii="Calibri" w:hAnsi="Calibri" w:cs="Calibri"/>
          <w:sz w:val="22"/>
          <w:szCs w:val="22"/>
        </w:rPr>
        <w:t>seed.*</w:t>
      </w:r>
      <w:proofErr w:type="gramEnd"/>
      <w:r w:rsidR="00801511" w:rsidRPr="00801511">
        <w:rPr>
          <w:rFonts w:ascii="Calibri" w:hAnsi="Calibri" w:cs="Calibri"/>
          <w:sz w:val="22"/>
          <w:szCs w:val="22"/>
        </w:rPr>
        <w:t xml:space="preserve"> Naturally gelatinous, Para 1 becomes jelly-like and sticky as it makes its way through the GI tract. This encourages the removal of occasional intestinal </w:t>
      </w:r>
      <w:proofErr w:type="spellStart"/>
      <w:r w:rsidR="00801511" w:rsidRPr="00801511">
        <w:rPr>
          <w:rFonts w:ascii="Calibri" w:hAnsi="Calibri" w:cs="Calibri"/>
          <w:sz w:val="22"/>
          <w:szCs w:val="22"/>
        </w:rPr>
        <w:t>buildup</w:t>
      </w:r>
      <w:proofErr w:type="spellEnd"/>
      <w:r w:rsidR="00801511" w:rsidRPr="00801511">
        <w:rPr>
          <w:rFonts w:ascii="Calibri" w:hAnsi="Calibri" w:cs="Calibri"/>
          <w:sz w:val="22"/>
          <w:szCs w:val="22"/>
        </w:rPr>
        <w:t>, supports the gut microbiome, and promotes the body’s natural ability to detoxify</w:t>
      </w:r>
      <w:r w:rsidR="006510EB">
        <w:rPr>
          <w:rFonts w:ascii="Calibri" w:hAnsi="Calibri" w:cs="Calibri"/>
          <w:sz w:val="22"/>
          <w:szCs w:val="22"/>
        </w:rPr>
        <w:t xml:space="preserve">. </w:t>
      </w:r>
    </w:p>
    <w:p w14:paraId="64790706" w14:textId="25ABC137" w:rsidR="00A83DC1" w:rsidRPr="00BF3024" w:rsidRDefault="00B264AA" w:rsidP="00801511">
      <w:pPr>
        <w:pStyle w:val="NormalWeb"/>
        <w:shd w:val="clear" w:color="auto" w:fill="FFFFFF"/>
        <w:spacing w:before="0" w:beforeAutospacing="0" w:after="0" w:afterAutospacing="0"/>
        <w:ind w:left="720"/>
        <w:rPr>
          <w:rFonts w:ascii="Calibri" w:hAnsi="Calibri" w:cs="Calibri"/>
          <w:b/>
          <w:bCs/>
          <w:sz w:val="22"/>
          <w:szCs w:val="22"/>
        </w:rPr>
      </w:pPr>
      <w:r w:rsidRPr="00BF3024">
        <w:rPr>
          <w:rFonts w:ascii="Calibri" w:hAnsi="Calibri" w:cs="Calibri"/>
          <w:b/>
          <w:bCs/>
          <w:sz w:val="22"/>
          <w:szCs w:val="22"/>
        </w:rPr>
        <w:t>Full dose 2 caps per day twice a day</w:t>
      </w:r>
      <w:r w:rsidR="00BF3024" w:rsidRPr="00BF3024">
        <w:rPr>
          <w:rFonts w:ascii="Calibri" w:hAnsi="Calibri" w:cs="Calibri"/>
          <w:b/>
          <w:bCs/>
          <w:sz w:val="22"/>
          <w:szCs w:val="22"/>
        </w:rPr>
        <w:t xml:space="preserve"> on an empty stomach</w:t>
      </w:r>
      <w:r w:rsidR="00793692" w:rsidRPr="00BF3024">
        <w:rPr>
          <w:rFonts w:ascii="Calibri" w:hAnsi="Calibri" w:cs="Calibri"/>
          <w:b/>
          <w:bCs/>
          <w:sz w:val="22"/>
          <w:szCs w:val="22"/>
        </w:rPr>
        <w:t xml:space="preserve">. </w:t>
      </w:r>
      <w:r w:rsidR="00BF3024">
        <w:rPr>
          <w:rFonts w:ascii="Calibri" w:hAnsi="Calibri" w:cs="Calibri"/>
          <w:b/>
          <w:bCs/>
          <w:sz w:val="22"/>
          <w:szCs w:val="22"/>
        </w:rPr>
        <w:t>Wait</w:t>
      </w:r>
      <w:r w:rsidR="00793692" w:rsidRPr="00BF3024">
        <w:rPr>
          <w:rFonts w:ascii="Calibri" w:hAnsi="Calibri" w:cs="Calibri"/>
          <w:b/>
          <w:bCs/>
          <w:sz w:val="22"/>
          <w:szCs w:val="22"/>
        </w:rPr>
        <w:t xml:space="preserve"> at least 40 minutes </w:t>
      </w:r>
      <w:r w:rsidR="00BF3024">
        <w:rPr>
          <w:rFonts w:ascii="Calibri" w:hAnsi="Calibri" w:cs="Calibri"/>
          <w:b/>
          <w:bCs/>
          <w:sz w:val="22"/>
          <w:szCs w:val="22"/>
        </w:rPr>
        <w:t>before</w:t>
      </w:r>
      <w:r w:rsidR="00793692" w:rsidRPr="00BF3024">
        <w:rPr>
          <w:rFonts w:ascii="Calibri" w:hAnsi="Calibri" w:cs="Calibri"/>
          <w:b/>
          <w:bCs/>
          <w:sz w:val="22"/>
          <w:szCs w:val="22"/>
        </w:rPr>
        <w:t xml:space="preserve"> food and meds.</w:t>
      </w:r>
      <w:r w:rsidR="00A707C1">
        <w:rPr>
          <w:rFonts w:ascii="Calibri" w:hAnsi="Calibri" w:cs="Calibri"/>
          <w:b/>
          <w:bCs/>
          <w:sz w:val="22"/>
          <w:szCs w:val="22"/>
        </w:rPr>
        <w:t xml:space="preserve"> Start with ½ cap once per day.</w:t>
      </w:r>
    </w:p>
    <w:p w14:paraId="003E3E09" w14:textId="4018F340" w:rsidR="00A83DC1" w:rsidRDefault="00A83DC1" w:rsidP="003466FA">
      <w:pPr>
        <w:pStyle w:val="NormalWeb"/>
        <w:numPr>
          <w:ilvl w:val="0"/>
          <w:numId w:val="10"/>
        </w:numPr>
        <w:shd w:val="clear" w:color="auto" w:fill="FFFFFF"/>
        <w:spacing w:before="0" w:beforeAutospacing="0" w:after="0" w:afterAutospacing="0"/>
        <w:rPr>
          <w:rFonts w:ascii="Calibri" w:hAnsi="Calibri" w:cs="Calibri"/>
          <w:sz w:val="22"/>
          <w:szCs w:val="22"/>
        </w:rPr>
      </w:pPr>
      <w:r w:rsidRPr="00755104">
        <w:rPr>
          <w:rFonts w:ascii="Calibri" w:hAnsi="Calibri" w:cs="Calibri"/>
          <w:b/>
          <w:bCs/>
          <w:sz w:val="22"/>
          <w:szCs w:val="22"/>
        </w:rPr>
        <w:t>Para 2</w:t>
      </w:r>
      <w:r w:rsidR="00793692">
        <w:rPr>
          <w:rFonts w:ascii="Calibri" w:hAnsi="Calibri" w:cs="Calibri"/>
          <w:sz w:val="22"/>
          <w:szCs w:val="22"/>
        </w:rPr>
        <w:t xml:space="preserve"> -</w:t>
      </w:r>
      <w:r w:rsidR="006510EB">
        <w:rPr>
          <w:rFonts w:ascii="Calibri" w:hAnsi="Calibri" w:cs="Calibri"/>
          <w:sz w:val="22"/>
          <w:szCs w:val="22"/>
        </w:rPr>
        <w:t xml:space="preserve"> </w:t>
      </w:r>
      <w:r w:rsidR="006510EB" w:rsidRPr="006510EB">
        <w:rPr>
          <w:rFonts w:ascii="Calibri" w:hAnsi="Calibri" w:cs="Calibri"/>
          <w:sz w:val="22"/>
          <w:szCs w:val="22"/>
        </w:rPr>
        <w:t xml:space="preserve">formulated with a variety of herbs to support immunity and the gut microbiome, as well as promote the body’s natural ability to detoxify. Amla fruit, clove bud, </w:t>
      </w:r>
      <w:proofErr w:type="spellStart"/>
      <w:r w:rsidR="006510EB" w:rsidRPr="006510EB">
        <w:rPr>
          <w:rFonts w:ascii="Calibri" w:hAnsi="Calibri" w:cs="Calibri"/>
          <w:sz w:val="22"/>
          <w:szCs w:val="22"/>
        </w:rPr>
        <w:t>holarrhena</w:t>
      </w:r>
      <w:proofErr w:type="spellEnd"/>
      <w:r w:rsidR="006510EB" w:rsidRPr="006510EB">
        <w:rPr>
          <w:rFonts w:ascii="Calibri" w:hAnsi="Calibri" w:cs="Calibri"/>
          <w:sz w:val="22"/>
          <w:szCs w:val="22"/>
        </w:rPr>
        <w:t xml:space="preserve">, neem leaf, and </w:t>
      </w:r>
      <w:proofErr w:type="spellStart"/>
      <w:r w:rsidR="006510EB" w:rsidRPr="006510EB">
        <w:rPr>
          <w:rFonts w:ascii="Calibri" w:hAnsi="Calibri" w:cs="Calibri"/>
          <w:sz w:val="22"/>
          <w:szCs w:val="22"/>
        </w:rPr>
        <w:t>vidanga</w:t>
      </w:r>
      <w:proofErr w:type="spellEnd"/>
      <w:r w:rsidR="006510EB" w:rsidRPr="006510EB">
        <w:rPr>
          <w:rFonts w:ascii="Calibri" w:hAnsi="Calibri" w:cs="Calibri"/>
          <w:sz w:val="22"/>
          <w:szCs w:val="22"/>
        </w:rPr>
        <w:t xml:space="preserve"> fruit team up to optimize digestion, support bowel regularity, and help maintain a healthy gut bacterial balance. Para 2 is gentle on the system and safe to take at any time for digestive support.</w:t>
      </w:r>
      <w:r w:rsidR="006510EB">
        <w:rPr>
          <w:rFonts w:ascii="Calibri" w:hAnsi="Calibri" w:cs="Calibri"/>
          <w:sz w:val="22"/>
          <w:szCs w:val="22"/>
        </w:rPr>
        <w:t xml:space="preserve"> Great for parasites.</w:t>
      </w:r>
    </w:p>
    <w:p w14:paraId="1838BB9D" w14:textId="0A12440D" w:rsidR="000E78A5" w:rsidRDefault="000E78A5" w:rsidP="000E78A5">
      <w:pPr>
        <w:pStyle w:val="NormalWeb"/>
        <w:shd w:val="clear" w:color="auto" w:fill="FFFFFF"/>
        <w:spacing w:before="0" w:beforeAutospacing="0" w:after="0" w:afterAutospacing="0"/>
        <w:ind w:left="720"/>
        <w:rPr>
          <w:rFonts w:ascii="Calibri" w:hAnsi="Calibri" w:cs="Calibri"/>
          <w:b/>
          <w:bCs/>
          <w:sz w:val="22"/>
          <w:szCs w:val="22"/>
        </w:rPr>
      </w:pPr>
      <w:r>
        <w:rPr>
          <w:rFonts w:ascii="Calibri" w:hAnsi="Calibri" w:cs="Calibri"/>
          <w:b/>
          <w:bCs/>
          <w:sz w:val="22"/>
          <w:szCs w:val="22"/>
        </w:rPr>
        <w:lastRenderedPageBreak/>
        <w:t>Works well with Para 1</w:t>
      </w:r>
      <w:r w:rsidR="00A707C1">
        <w:rPr>
          <w:rFonts w:ascii="Calibri" w:hAnsi="Calibri" w:cs="Calibri"/>
          <w:b/>
          <w:bCs/>
          <w:sz w:val="22"/>
          <w:szCs w:val="22"/>
        </w:rPr>
        <w:t xml:space="preserve"> – take it at the same time 40 min before food</w:t>
      </w:r>
      <w:r>
        <w:rPr>
          <w:rFonts w:ascii="Calibri" w:hAnsi="Calibri" w:cs="Calibri"/>
          <w:b/>
          <w:bCs/>
          <w:sz w:val="22"/>
          <w:szCs w:val="22"/>
        </w:rPr>
        <w:t xml:space="preserve">. </w:t>
      </w:r>
      <w:r w:rsidRPr="00BF3024">
        <w:rPr>
          <w:rFonts w:ascii="Calibri" w:hAnsi="Calibri" w:cs="Calibri"/>
          <w:b/>
          <w:bCs/>
          <w:sz w:val="22"/>
          <w:szCs w:val="22"/>
        </w:rPr>
        <w:t>Full dose 2 caps per day twice a day</w:t>
      </w:r>
      <w:r>
        <w:rPr>
          <w:rFonts w:ascii="Calibri" w:hAnsi="Calibri" w:cs="Calibri"/>
          <w:b/>
          <w:bCs/>
          <w:sz w:val="22"/>
          <w:szCs w:val="22"/>
        </w:rPr>
        <w:t>.</w:t>
      </w:r>
      <w:r w:rsidR="00A707C1">
        <w:rPr>
          <w:rFonts w:ascii="Calibri" w:hAnsi="Calibri" w:cs="Calibri"/>
          <w:b/>
          <w:bCs/>
          <w:sz w:val="22"/>
          <w:szCs w:val="22"/>
        </w:rPr>
        <w:t xml:space="preserve"> Start with 1 cap per day</w:t>
      </w:r>
    </w:p>
    <w:p w14:paraId="09415521" w14:textId="0C96CEE9" w:rsidR="00B14763" w:rsidRPr="00C43BF6" w:rsidRDefault="00B14763" w:rsidP="00B14763">
      <w:pPr>
        <w:pStyle w:val="NormalWeb"/>
        <w:numPr>
          <w:ilvl w:val="0"/>
          <w:numId w:val="10"/>
        </w:numPr>
        <w:shd w:val="clear" w:color="auto" w:fill="FFFFFF"/>
        <w:spacing w:before="0" w:beforeAutospacing="0" w:after="0" w:afterAutospacing="0"/>
        <w:rPr>
          <w:rFonts w:ascii="Calibri" w:hAnsi="Calibri" w:cs="Calibri"/>
          <w:b/>
          <w:bCs/>
          <w:sz w:val="22"/>
          <w:szCs w:val="22"/>
        </w:rPr>
      </w:pPr>
      <w:r w:rsidRPr="00C43BF6">
        <w:rPr>
          <w:rFonts w:ascii="Calibri" w:hAnsi="Calibri" w:cs="Calibri"/>
          <w:b/>
          <w:bCs/>
          <w:sz w:val="22"/>
          <w:szCs w:val="22"/>
        </w:rPr>
        <w:t>Advanced TUDCA</w:t>
      </w:r>
    </w:p>
    <w:p w14:paraId="108C7F5D" w14:textId="17AB1897" w:rsidR="00C43BF6" w:rsidRDefault="00C43BF6" w:rsidP="00C43BF6">
      <w:pPr>
        <w:pStyle w:val="NormalWeb"/>
        <w:shd w:val="clear" w:color="auto" w:fill="FFFFFF"/>
        <w:spacing w:before="0" w:beforeAutospacing="0" w:after="0" w:afterAutospacing="0"/>
        <w:ind w:left="720"/>
        <w:rPr>
          <w:rFonts w:ascii="Calibri" w:hAnsi="Calibri" w:cs="Calibri"/>
          <w:sz w:val="22"/>
          <w:szCs w:val="22"/>
        </w:rPr>
      </w:pPr>
      <w:r w:rsidRPr="00C43BF6">
        <w:rPr>
          <w:rFonts w:ascii="Calibri" w:hAnsi="Calibri" w:cs="Calibri"/>
          <w:sz w:val="22"/>
          <w:szCs w:val="22"/>
        </w:rPr>
        <w:t>Supporting bile production is essential when it comes to promoting the body’s natural ability to detoxify. TUDCA (</w:t>
      </w:r>
      <w:proofErr w:type="spellStart"/>
      <w:r w:rsidRPr="00C43BF6">
        <w:rPr>
          <w:rFonts w:ascii="Calibri" w:hAnsi="Calibri" w:cs="Calibri"/>
          <w:sz w:val="22"/>
          <w:szCs w:val="22"/>
        </w:rPr>
        <w:t>Tauroursodeoxycholic</w:t>
      </w:r>
      <w:proofErr w:type="spellEnd"/>
      <w:r w:rsidRPr="00C43BF6">
        <w:rPr>
          <w:rFonts w:ascii="Calibri" w:hAnsi="Calibri" w:cs="Calibri"/>
          <w:sz w:val="22"/>
          <w:szCs w:val="22"/>
        </w:rPr>
        <w:t xml:space="preserve"> acid) is a water-soluble bile acid that’s naturally produced by the body and found in liver bile. When taken as a supplement, it helps stimulate the release of bile into the digestive tract. This supports healthy digestion and drainage, the body’s natural detoxification processes, and the health of the liver bile duct system. Advanced TUDCA is particularly supportive for phase III of liver detox, which is the bile movement phase. However, it promotes increased production and quality of bile, so it also supports phase I and II of liver detox.</w:t>
      </w:r>
      <w:r w:rsidRPr="00C43BF6">
        <w:rPr>
          <w:rFonts w:ascii="Calibri" w:hAnsi="Calibri" w:cs="Calibri"/>
          <w:sz w:val="22"/>
          <w:szCs w:val="22"/>
        </w:rPr>
        <w:br/>
        <w:t xml:space="preserve">Note: Many TUDCA supplements are sourced from animal bile. For purity and ethical reasons, Advanced TUDCA is synthetic and produced in the </w:t>
      </w:r>
      <w:proofErr w:type="spellStart"/>
      <w:r w:rsidRPr="00C43BF6">
        <w:rPr>
          <w:rFonts w:ascii="Calibri" w:hAnsi="Calibri" w:cs="Calibri"/>
          <w:sz w:val="22"/>
          <w:szCs w:val="22"/>
        </w:rPr>
        <w:t>CellCore</w:t>
      </w:r>
      <w:proofErr w:type="spellEnd"/>
      <w:r w:rsidRPr="00C43BF6">
        <w:rPr>
          <w:rFonts w:ascii="Calibri" w:hAnsi="Calibri" w:cs="Calibri"/>
          <w:sz w:val="22"/>
          <w:szCs w:val="22"/>
        </w:rPr>
        <w:t xml:space="preserve"> lab.</w:t>
      </w:r>
    </w:p>
    <w:p w14:paraId="19DB0D15" w14:textId="57B8B8FD" w:rsidR="00D94AFA" w:rsidRPr="00D94AFA" w:rsidRDefault="00D94AFA" w:rsidP="00C43BF6">
      <w:pPr>
        <w:pStyle w:val="NormalWeb"/>
        <w:shd w:val="clear" w:color="auto" w:fill="FFFFFF"/>
        <w:spacing w:before="0" w:beforeAutospacing="0" w:after="0" w:afterAutospacing="0"/>
        <w:ind w:left="720"/>
        <w:rPr>
          <w:rFonts w:ascii="Calibri" w:hAnsi="Calibri" w:cs="Calibri"/>
          <w:b/>
          <w:bCs/>
          <w:sz w:val="22"/>
          <w:szCs w:val="22"/>
        </w:rPr>
      </w:pPr>
      <w:r w:rsidRPr="00D94AFA">
        <w:rPr>
          <w:rFonts w:ascii="Calibri" w:hAnsi="Calibri" w:cs="Calibri"/>
          <w:b/>
          <w:bCs/>
          <w:sz w:val="22"/>
          <w:szCs w:val="22"/>
        </w:rPr>
        <w:t>Start with ½ capsule once a day and work up to 1 capsule twice a day.</w:t>
      </w:r>
    </w:p>
    <w:p w14:paraId="208E5A5C" w14:textId="77777777" w:rsidR="00585DFE" w:rsidRDefault="00585DFE" w:rsidP="00B14763">
      <w:pPr>
        <w:pStyle w:val="NormalWeb"/>
        <w:shd w:val="clear" w:color="auto" w:fill="FFFFFF"/>
        <w:spacing w:before="0" w:beforeAutospacing="0" w:after="0" w:afterAutospacing="0"/>
        <w:rPr>
          <w:rFonts w:ascii="Calibri" w:hAnsi="Calibri" w:cs="Calibri"/>
          <w:sz w:val="22"/>
          <w:szCs w:val="22"/>
        </w:rPr>
      </w:pPr>
    </w:p>
    <w:p w14:paraId="2E1D2C15" w14:textId="49FB02BC" w:rsidR="00A83DC1" w:rsidRPr="00B264AA" w:rsidRDefault="003466FA" w:rsidP="00B264AA">
      <w:pPr>
        <w:pStyle w:val="NormalWeb"/>
        <w:shd w:val="clear" w:color="auto" w:fill="FFFFFF"/>
        <w:spacing w:before="0" w:beforeAutospacing="0" w:after="0" w:afterAutospacing="0"/>
        <w:ind w:left="360"/>
        <w:rPr>
          <w:rFonts w:ascii="Calibri" w:hAnsi="Calibri" w:cs="Calibri"/>
          <w:b/>
          <w:bCs/>
          <w:sz w:val="22"/>
          <w:szCs w:val="22"/>
        </w:rPr>
      </w:pPr>
      <w:proofErr w:type="gramStart"/>
      <w:r w:rsidRPr="00B264AA">
        <w:rPr>
          <w:rFonts w:ascii="Calibri" w:hAnsi="Calibri" w:cs="Calibri"/>
          <w:b/>
          <w:bCs/>
          <w:sz w:val="22"/>
          <w:szCs w:val="22"/>
        </w:rPr>
        <w:t>Plus</w:t>
      </w:r>
      <w:proofErr w:type="gramEnd"/>
      <w:r w:rsidRPr="00B264AA">
        <w:rPr>
          <w:rFonts w:ascii="Calibri" w:hAnsi="Calibri" w:cs="Calibri"/>
          <w:b/>
          <w:bCs/>
          <w:sz w:val="22"/>
          <w:szCs w:val="22"/>
        </w:rPr>
        <w:t xml:space="preserve"> the Phase 1 products</w:t>
      </w:r>
      <w:r w:rsidR="00585DFE">
        <w:rPr>
          <w:rFonts w:ascii="Calibri" w:hAnsi="Calibri" w:cs="Calibri"/>
          <w:b/>
          <w:bCs/>
          <w:sz w:val="22"/>
          <w:szCs w:val="22"/>
        </w:rPr>
        <w:t xml:space="preserve"> you are already taking</w:t>
      </w:r>
    </w:p>
    <w:p w14:paraId="6C7295A9" w14:textId="22ED511C" w:rsidR="003466FA" w:rsidRDefault="003466FA" w:rsidP="003466FA">
      <w:pPr>
        <w:pStyle w:val="NormalWeb"/>
        <w:numPr>
          <w:ilvl w:val="0"/>
          <w:numId w:val="10"/>
        </w:numPr>
        <w:shd w:val="clear" w:color="auto" w:fill="FFFFFF"/>
        <w:spacing w:before="0" w:beforeAutospacing="0" w:after="0" w:afterAutospacing="0"/>
        <w:rPr>
          <w:rFonts w:ascii="Calibri" w:hAnsi="Calibri" w:cs="Calibri"/>
          <w:sz w:val="22"/>
          <w:szCs w:val="22"/>
        </w:rPr>
      </w:pPr>
      <w:r>
        <w:rPr>
          <w:rFonts w:ascii="Calibri" w:hAnsi="Calibri" w:cs="Calibri"/>
          <w:sz w:val="22"/>
          <w:szCs w:val="22"/>
        </w:rPr>
        <w:t>CT Minerals</w:t>
      </w:r>
      <w:r w:rsidR="006510EB">
        <w:rPr>
          <w:rFonts w:ascii="Calibri" w:hAnsi="Calibri" w:cs="Calibri"/>
          <w:sz w:val="22"/>
          <w:szCs w:val="22"/>
        </w:rPr>
        <w:t xml:space="preserve"> </w:t>
      </w:r>
      <w:r w:rsidR="002321F9">
        <w:rPr>
          <w:rFonts w:ascii="Calibri" w:hAnsi="Calibri" w:cs="Calibri"/>
          <w:sz w:val="22"/>
          <w:szCs w:val="22"/>
        </w:rPr>
        <w:t>–</w:t>
      </w:r>
      <w:r w:rsidR="006510EB">
        <w:rPr>
          <w:rFonts w:ascii="Calibri" w:hAnsi="Calibri" w:cs="Calibri"/>
          <w:sz w:val="22"/>
          <w:szCs w:val="22"/>
        </w:rPr>
        <w:t xml:space="preserve"> </w:t>
      </w:r>
      <w:r w:rsidR="002321F9">
        <w:rPr>
          <w:rFonts w:ascii="Calibri" w:hAnsi="Calibri" w:cs="Calibri"/>
          <w:sz w:val="22"/>
          <w:szCs w:val="22"/>
        </w:rPr>
        <w:t>serving size 10 drops</w:t>
      </w:r>
    </w:p>
    <w:p w14:paraId="4AF3FF09" w14:textId="51314B91" w:rsidR="003466FA" w:rsidRDefault="003466FA" w:rsidP="003466FA">
      <w:pPr>
        <w:pStyle w:val="NormalWeb"/>
        <w:numPr>
          <w:ilvl w:val="0"/>
          <w:numId w:val="10"/>
        </w:numPr>
        <w:shd w:val="clear" w:color="auto" w:fill="FFFFFF"/>
        <w:spacing w:before="0" w:beforeAutospacing="0" w:after="0" w:afterAutospacing="0"/>
        <w:rPr>
          <w:rFonts w:ascii="Calibri" w:hAnsi="Calibri" w:cs="Calibri"/>
          <w:sz w:val="22"/>
          <w:szCs w:val="22"/>
        </w:rPr>
      </w:pPr>
      <w:r>
        <w:rPr>
          <w:rFonts w:ascii="Calibri" w:hAnsi="Calibri" w:cs="Calibri"/>
          <w:sz w:val="22"/>
          <w:szCs w:val="22"/>
        </w:rPr>
        <w:t xml:space="preserve">BC </w:t>
      </w:r>
      <w:r w:rsidR="00D94AFA">
        <w:rPr>
          <w:rFonts w:ascii="Calibri" w:hAnsi="Calibri" w:cs="Calibri"/>
          <w:sz w:val="22"/>
          <w:szCs w:val="22"/>
        </w:rPr>
        <w:t>–</w:t>
      </w:r>
      <w:r>
        <w:rPr>
          <w:rFonts w:ascii="Calibri" w:hAnsi="Calibri" w:cs="Calibri"/>
          <w:sz w:val="22"/>
          <w:szCs w:val="22"/>
        </w:rPr>
        <w:t xml:space="preserve"> ATP</w:t>
      </w:r>
      <w:r w:rsidR="00D94AFA">
        <w:rPr>
          <w:rFonts w:ascii="Calibri" w:hAnsi="Calibri" w:cs="Calibri"/>
          <w:sz w:val="22"/>
          <w:szCs w:val="22"/>
        </w:rPr>
        <w:t xml:space="preserve"> – 2 caps twice a day (if it energises you, avoid taking it at night.</w:t>
      </w:r>
    </w:p>
    <w:p w14:paraId="7AF78074" w14:textId="59976CEB" w:rsidR="003466FA" w:rsidRDefault="003466FA" w:rsidP="00DE2335">
      <w:pPr>
        <w:pStyle w:val="NormalWeb"/>
        <w:shd w:val="clear" w:color="auto" w:fill="FFFFFF"/>
        <w:spacing w:before="0" w:beforeAutospacing="0" w:after="0" w:afterAutospacing="0"/>
        <w:ind w:left="720"/>
        <w:rPr>
          <w:rFonts w:ascii="Calibri" w:hAnsi="Calibri" w:cs="Calibri"/>
          <w:sz w:val="22"/>
          <w:szCs w:val="22"/>
        </w:rPr>
      </w:pPr>
      <w:r>
        <w:rPr>
          <w:rFonts w:ascii="Calibri" w:hAnsi="Calibri" w:cs="Calibri"/>
          <w:sz w:val="22"/>
          <w:szCs w:val="22"/>
        </w:rPr>
        <w:br/>
      </w: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755104" w14:paraId="7CFEB184" w14:textId="77777777" w:rsidTr="00C81BB3">
        <w:tc>
          <w:tcPr>
            <w:tcW w:w="2122" w:type="dxa"/>
            <w:shd w:val="clear" w:color="auto" w:fill="2E74B5" w:themeFill="accent5" w:themeFillShade="BF"/>
          </w:tcPr>
          <w:p w14:paraId="4D43B0B9" w14:textId="77777777" w:rsidR="00755104" w:rsidRDefault="00755104" w:rsidP="00985587">
            <w:pPr>
              <w:rPr>
                <w:b/>
                <w:bCs/>
                <w:color w:val="FFFFFF" w:themeColor="background1"/>
              </w:rPr>
            </w:pPr>
          </w:p>
          <w:p w14:paraId="4174E3BD" w14:textId="7774BAE2" w:rsidR="00C81BB3" w:rsidRPr="00C81BB3" w:rsidRDefault="00C81BB3" w:rsidP="00985587">
            <w:pPr>
              <w:rPr>
                <w:b/>
                <w:bCs/>
                <w:color w:val="FFFFFF" w:themeColor="background1"/>
                <w:sz w:val="28"/>
                <w:szCs w:val="28"/>
              </w:rPr>
            </w:pPr>
            <w:r w:rsidRPr="00C81BB3">
              <w:rPr>
                <w:b/>
                <w:bCs/>
                <w:color w:val="FFFFFF" w:themeColor="background1"/>
                <w:sz w:val="28"/>
                <w:szCs w:val="28"/>
              </w:rPr>
              <w:t>Phase 2</w:t>
            </w:r>
          </w:p>
        </w:tc>
        <w:tc>
          <w:tcPr>
            <w:tcW w:w="1550" w:type="dxa"/>
            <w:shd w:val="clear" w:color="auto" w:fill="2E74B5" w:themeFill="accent5" w:themeFillShade="BF"/>
          </w:tcPr>
          <w:p w14:paraId="3C51B149" w14:textId="77777777" w:rsidR="00755104" w:rsidRPr="00BB317B" w:rsidRDefault="00755104" w:rsidP="00985587">
            <w:pPr>
              <w:rPr>
                <w:b/>
                <w:bCs/>
                <w:color w:val="FFFFFF" w:themeColor="background1"/>
                <w:sz w:val="28"/>
                <w:szCs w:val="28"/>
              </w:rPr>
            </w:pPr>
          </w:p>
          <w:p w14:paraId="250B1F61" w14:textId="77777777" w:rsidR="00755104" w:rsidRPr="00BB317B" w:rsidRDefault="00755104" w:rsidP="00985587">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2E74B5" w:themeFill="accent5" w:themeFillShade="BF"/>
          </w:tcPr>
          <w:p w14:paraId="36BF8842" w14:textId="77777777" w:rsidR="00755104" w:rsidRPr="00BB317B" w:rsidRDefault="00755104" w:rsidP="00985587">
            <w:pPr>
              <w:rPr>
                <w:b/>
                <w:bCs/>
                <w:color w:val="FFFFFF" w:themeColor="background1"/>
                <w:sz w:val="28"/>
                <w:szCs w:val="28"/>
              </w:rPr>
            </w:pPr>
          </w:p>
          <w:p w14:paraId="6CDB1268" w14:textId="77777777" w:rsidR="00755104" w:rsidRPr="00BB317B" w:rsidRDefault="00755104" w:rsidP="00985587">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2E74B5" w:themeFill="accent5" w:themeFillShade="BF"/>
          </w:tcPr>
          <w:p w14:paraId="2B5E1618" w14:textId="77777777" w:rsidR="00755104" w:rsidRPr="00BB317B" w:rsidRDefault="00755104" w:rsidP="00985587">
            <w:pPr>
              <w:rPr>
                <w:b/>
                <w:bCs/>
                <w:color w:val="FFFFFF" w:themeColor="background1"/>
                <w:sz w:val="28"/>
                <w:szCs w:val="28"/>
              </w:rPr>
            </w:pPr>
          </w:p>
          <w:p w14:paraId="5382695D" w14:textId="77777777" w:rsidR="00755104" w:rsidRPr="00BB317B" w:rsidRDefault="00755104" w:rsidP="00985587">
            <w:pPr>
              <w:rPr>
                <w:b/>
                <w:bCs/>
                <w:color w:val="FFFFFF" w:themeColor="background1"/>
                <w:sz w:val="28"/>
                <w:szCs w:val="28"/>
              </w:rPr>
            </w:pPr>
            <w:r w:rsidRPr="00BB317B">
              <w:rPr>
                <w:b/>
                <w:bCs/>
                <w:color w:val="FFFFFF" w:themeColor="background1"/>
                <w:sz w:val="28"/>
                <w:szCs w:val="28"/>
              </w:rPr>
              <w:t>NOON</w:t>
            </w:r>
          </w:p>
        </w:tc>
        <w:tc>
          <w:tcPr>
            <w:tcW w:w="1274" w:type="dxa"/>
            <w:shd w:val="clear" w:color="auto" w:fill="2E74B5" w:themeFill="accent5" w:themeFillShade="BF"/>
          </w:tcPr>
          <w:p w14:paraId="4D10FC09" w14:textId="77777777" w:rsidR="00755104" w:rsidRPr="00BB317B" w:rsidRDefault="00755104" w:rsidP="00985587">
            <w:pPr>
              <w:rPr>
                <w:b/>
                <w:bCs/>
                <w:color w:val="FFFFFF" w:themeColor="background1"/>
                <w:sz w:val="28"/>
                <w:szCs w:val="28"/>
              </w:rPr>
            </w:pPr>
          </w:p>
          <w:p w14:paraId="1FA1CAA6" w14:textId="77777777" w:rsidR="00755104" w:rsidRPr="00BB317B" w:rsidRDefault="00755104" w:rsidP="00985587">
            <w:pPr>
              <w:rPr>
                <w:b/>
                <w:bCs/>
                <w:color w:val="FFFFFF" w:themeColor="background1"/>
                <w:sz w:val="28"/>
                <w:szCs w:val="28"/>
              </w:rPr>
            </w:pPr>
            <w:r w:rsidRPr="00BB317B">
              <w:rPr>
                <w:b/>
                <w:bCs/>
                <w:color w:val="FFFFFF" w:themeColor="background1"/>
                <w:sz w:val="28"/>
                <w:szCs w:val="28"/>
              </w:rPr>
              <w:t>NIGHT</w:t>
            </w:r>
          </w:p>
        </w:tc>
        <w:tc>
          <w:tcPr>
            <w:tcW w:w="1366" w:type="dxa"/>
            <w:shd w:val="clear" w:color="auto" w:fill="2E74B5" w:themeFill="accent5" w:themeFillShade="BF"/>
          </w:tcPr>
          <w:p w14:paraId="1CE812EE" w14:textId="77777777" w:rsidR="00755104" w:rsidRPr="00BB317B" w:rsidRDefault="00755104" w:rsidP="00985587">
            <w:pPr>
              <w:rPr>
                <w:b/>
                <w:bCs/>
                <w:color w:val="FFFFFF" w:themeColor="background1"/>
                <w:sz w:val="28"/>
                <w:szCs w:val="28"/>
              </w:rPr>
            </w:pPr>
          </w:p>
          <w:p w14:paraId="0E2AF906" w14:textId="77777777" w:rsidR="00755104" w:rsidRPr="00BB317B" w:rsidRDefault="00755104" w:rsidP="00985587">
            <w:pPr>
              <w:rPr>
                <w:b/>
                <w:bCs/>
                <w:color w:val="FFFFFF" w:themeColor="background1"/>
                <w:sz w:val="28"/>
                <w:szCs w:val="28"/>
              </w:rPr>
            </w:pPr>
            <w:r w:rsidRPr="00BB317B">
              <w:rPr>
                <w:b/>
                <w:bCs/>
                <w:color w:val="FFFFFF" w:themeColor="background1"/>
                <w:sz w:val="28"/>
                <w:szCs w:val="28"/>
              </w:rPr>
              <w:t>BEDTIME</w:t>
            </w:r>
          </w:p>
          <w:p w14:paraId="21A01660" w14:textId="77777777" w:rsidR="00755104" w:rsidRPr="00BB317B" w:rsidRDefault="00755104" w:rsidP="00985587">
            <w:pPr>
              <w:rPr>
                <w:b/>
                <w:bCs/>
                <w:color w:val="FFFFFF" w:themeColor="background1"/>
                <w:sz w:val="28"/>
                <w:szCs w:val="28"/>
              </w:rPr>
            </w:pPr>
          </w:p>
          <w:p w14:paraId="15872763" w14:textId="77777777" w:rsidR="00755104" w:rsidRPr="00BB317B" w:rsidRDefault="00755104" w:rsidP="00985587">
            <w:pPr>
              <w:rPr>
                <w:b/>
                <w:bCs/>
                <w:color w:val="FFFFFF" w:themeColor="background1"/>
                <w:sz w:val="28"/>
                <w:szCs w:val="28"/>
              </w:rPr>
            </w:pPr>
          </w:p>
        </w:tc>
      </w:tr>
      <w:tr w:rsidR="00755104" w14:paraId="0FD9ADE6" w14:textId="77777777" w:rsidTr="00985587">
        <w:tc>
          <w:tcPr>
            <w:tcW w:w="2122" w:type="dxa"/>
            <w:shd w:val="clear" w:color="auto" w:fill="808080" w:themeFill="background1" w:themeFillShade="80"/>
          </w:tcPr>
          <w:p w14:paraId="51ED09C4" w14:textId="77777777" w:rsidR="00755104" w:rsidRPr="00BB317B" w:rsidRDefault="00755104" w:rsidP="00985587">
            <w:pPr>
              <w:rPr>
                <w:rFonts w:ascii="Calibri" w:eastAsia="Times New Roman" w:hAnsi="Calibri" w:cs="Calibri"/>
                <w:b/>
                <w:bCs/>
                <w:color w:val="FFFFFF" w:themeColor="background1"/>
                <w:sz w:val="28"/>
                <w:szCs w:val="28"/>
                <w:lang w:eastAsia="en-AU"/>
              </w:rPr>
            </w:pPr>
          </w:p>
          <w:p w14:paraId="0D9C84F0" w14:textId="1850D88D" w:rsidR="00755104" w:rsidRPr="00BB317B" w:rsidRDefault="00755104" w:rsidP="00985587">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Para 1</w:t>
            </w:r>
          </w:p>
          <w:p w14:paraId="48A4B1C5" w14:textId="77777777" w:rsidR="00755104" w:rsidRPr="00BB317B" w:rsidRDefault="00755104" w:rsidP="00985587">
            <w:pPr>
              <w:rPr>
                <w:color w:val="FFFFFF" w:themeColor="background1"/>
                <w:sz w:val="28"/>
                <w:szCs w:val="28"/>
              </w:rPr>
            </w:pPr>
          </w:p>
        </w:tc>
        <w:tc>
          <w:tcPr>
            <w:tcW w:w="1550" w:type="dxa"/>
            <w:shd w:val="clear" w:color="auto" w:fill="F2F2F2" w:themeFill="background1" w:themeFillShade="F2"/>
          </w:tcPr>
          <w:p w14:paraId="075EDC64" w14:textId="77777777" w:rsidR="00755104" w:rsidRDefault="00755104" w:rsidP="00985587">
            <w:pPr>
              <w:rPr>
                <w:highlight w:val="lightGray"/>
              </w:rPr>
            </w:pPr>
          </w:p>
          <w:p w14:paraId="7144B073" w14:textId="5D3994D6" w:rsidR="00DE2335" w:rsidRPr="00BF35AF" w:rsidRDefault="00DE2335" w:rsidP="00985587">
            <w:pPr>
              <w:rPr>
                <w:highlight w:val="lightGray"/>
              </w:rPr>
            </w:pPr>
            <w:r>
              <w:rPr>
                <w:sz w:val="28"/>
                <w:szCs w:val="28"/>
              </w:rPr>
              <w:t>2</w:t>
            </w:r>
            <w:r>
              <w:t xml:space="preserve"> </w:t>
            </w:r>
            <w:r>
              <w:rPr>
                <w:noProof/>
              </w:rPr>
              <w:drawing>
                <wp:inline distT="0" distB="0" distL="0" distR="0" wp14:anchorId="050FAB8A" wp14:editId="45347FC9">
                  <wp:extent cx="276159" cy="1927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430" w:type="dxa"/>
          </w:tcPr>
          <w:p w14:paraId="73321C77" w14:textId="77777777" w:rsidR="00755104" w:rsidRDefault="00755104" w:rsidP="00985587"/>
          <w:p w14:paraId="5F06C4A7" w14:textId="76442B47" w:rsidR="00755104" w:rsidRDefault="00755104" w:rsidP="00DE2335">
            <w:r>
              <w:rPr>
                <w:sz w:val="28"/>
                <w:szCs w:val="28"/>
              </w:rPr>
              <w:t xml:space="preserve">     </w:t>
            </w:r>
          </w:p>
        </w:tc>
        <w:tc>
          <w:tcPr>
            <w:tcW w:w="1274" w:type="dxa"/>
            <w:shd w:val="clear" w:color="auto" w:fill="F2F2F2" w:themeFill="background1" w:themeFillShade="F2"/>
          </w:tcPr>
          <w:p w14:paraId="21B33567" w14:textId="77777777" w:rsidR="00755104" w:rsidRDefault="00755104" w:rsidP="00985587"/>
        </w:tc>
        <w:tc>
          <w:tcPr>
            <w:tcW w:w="1274" w:type="dxa"/>
          </w:tcPr>
          <w:p w14:paraId="7314781F" w14:textId="77777777" w:rsidR="00755104" w:rsidRDefault="00755104" w:rsidP="00985587">
            <w:pPr>
              <w:rPr>
                <w:sz w:val="28"/>
                <w:szCs w:val="28"/>
              </w:rPr>
            </w:pPr>
            <w:r>
              <w:rPr>
                <w:sz w:val="28"/>
                <w:szCs w:val="28"/>
              </w:rPr>
              <w:t xml:space="preserve">   </w:t>
            </w:r>
          </w:p>
          <w:p w14:paraId="735136F1" w14:textId="29D8F6E8" w:rsidR="00755104" w:rsidRDefault="00755104" w:rsidP="00985587"/>
        </w:tc>
        <w:tc>
          <w:tcPr>
            <w:tcW w:w="1366" w:type="dxa"/>
            <w:shd w:val="clear" w:color="auto" w:fill="F2F2F2" w:themeFill="background1" w:themeFillShade="F2"/>
          </w:tcPr>
          <w:p w14:paraId="6D9A15DA" w14:textId="77777777" w:rsidR="00755104" w:rsidRDefault="00755104" w:rsidP="00985587"/>
          <w:p w14:paraId="0DB5BB28" w14:textId="4B454FEB" w:rsidR="00DE2335" w:rsidRDefault="00DE2335" w:rsidP="00985587">
            <w:r>
              <w:rPr>
                <w:sz w:val="28"/>
                <w:szCs w:val="28"/>
              </w:rPr>
              <w:t>2</w:t>
            </w:r>
            <w:r>
              <w:t xml:space="preserve"> </w:t>
            </w:r>
            <w:r>
              <w:rPr>
                <w:noProof/>
              </w:rPr>
              <w:drawing>
                <wp:inline distT="0" distB="0" distL="0" distR="0" wp14:anchorId="3D17D0CC" wp14:editId="55B20790">
                  <wp:extent cx="276159" cy="1927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r>
      <w:tr w:rsidR="00755104" w14:paraId="0500E8C9" w14:textId="77777777" w:rsidTr="00985587">
        <w:tc>
          <w:tcPr>
            <w:tcW w:w="2122" w:type="dxa"/>
            <w:shd w:val="clear" w:color="auto" w:fill="808080" w:themeFill="background1" w:themeFillShade="80"/>
          </w:tcPr>
          <w:p w14:paraId="2CF10528" w14:textId="77777777" w:rsidR="00755104" w:rsidRPr="00BB317B" w:rsidRDefault="00755104" w:rsidP="00985587">
            <w:pPr>
              <w:rPr>
                <w:rFonts w:ascii="Calibri" w:eastAsia="Times New Roman" w:hAnsi="Calibri" w:cs="Calibri"/>
                <w:b/>
                <w:bCs/>
                <w:color w:val="FFFFFF" w:themeColor="background1"/>
                <w:sz w:val="28"/>
                <w:szCs w:val="28"/>
                <w:lang w:eastAsia="en-AU"/>
              </w:rPr>
            </w:pPr>
          </w:p>
          <w:p w14:paraId="355F96A4" w14:textId="5942D97A" w:rsidR="00755104" w:rsidRPr="00BB317B" w:rsidRDefault="00755104" w:rsidP="00985587">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Para 2</w:t>
            </w:r>
          </w:p>
          <w:p w14:paraId="2F22D384" w14:textId="77777777" w:rsidR="00755104" w:rsidRPr="00BB317B" w:rsidRDefault="00755104" w:rsidP="00985587">
            <w:pPr>
              <w:rPr>
                <w:color w:val="FFFFFF" w:themeColor="background1"/>
                <w:sz w:val="28"/>
                <w:szCs w:val="28"/>
              </w:rPr>
            </w:pPr>
          </w:p>
        </w:tc>
        <w:tc>
          <w:tcPr>
            <w:tcW w:w="1550" w:type="dxa"/>
            <w:shd w:val="clear" w:color="auto" w:fill="F2F2F2" w:themeFill="background1" w:themeFillShade="F2"/>
          </w:tcPr>
          <w:p w14:paraId="35B96AFE" w14:textId="77777777" w:rsidR="00755104" w:rsidRDefault="00755104" w:rsidP="00985587">
            <w:pPr>
              <w:rPr>
                <w:highlight w:val="lightGray"/>
              </w:rPr>
            </w:pPr>
          </w:p>
          <w:p w14:paraId="661942CC" w14:textId="254A684B" w:rsidR="00DE2335" w:rsidRPr="00BF35AF" w:rsidRDefault="00DE2335" w:rsidP="00985587">
            <w:pPr>
              <w:rPr>
                <w:highlight w:val="lightGray"/>
              </w:rPr>
            </w:pPr>
            <w:r>
              <w:rPr>
                <w:sz w:val="28"/>
                <w:szCs w:val="28"/>
              </w:rPr>
              <w:t>2</w:t>
            </w:r>
            <w:r>
              <w:t xml:space="preserve"> </w:t>
            </w:r>
            <w:r>
              <w:rPr>
                <w:noProof/>
              </w:rPr>
              <w:drawing>
                <wp:inline distT="0" distB="0" distL="0" distR="0" wp14:anchorId="328FCCCE" wp14:editId="51B0C038">
                  <wp:extent cx="276159" cy="1927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430" w:type="dxa"/>
          </w:tcPr>
          <w:p w14:paraId="72246FC3" w14:textId="77777777" w:rsidR="00755104" w:rsidRDefault="00755104" w:rsidP="00985587"/>
          <w:p w14:paraId="7AE07C01" w14:textId="75D2CAC6" w:rsidR="00755104" w:rsidRDefault="00755104" w:rsidP="00985587">
            <w:r>
              <w:t xml:space="preserve">  </w:t>
            </w:r>
          </w:p>
        </w:tc>
        <w:tc>
          <w:tcPr>
            <w:tcW w:w="1274" w:type="dxa"/>
            <w:shd w:val="clear" w:color="auto" w:fill="F2F2F2" w:themeFill="background1" w:themeFillShade="F2"/>
          </w:tcPr>
          <w:p w14:paraId="11022F6C" w14:textId="77777777" w:rsidR="00755104" w:rsidRDefault="00755104" w:rsidP="00985587"/>
        </w:tc>
        <w:tc>
          <w:tcPr>
            <w:tcW w:w="1274" w:type="dxa"/>
          </w:tcPr>
          <w:p w14:paraId="1BE1FBDB" w14:textId="77777777" w:rsidR="00755104" w:rsidRDefault="00755104" w:rsidP="00985587"/>
          <w:p w14:paraId="4787CE2F" w14:textId="32BA0EBC" w:rsidR="00755104" w:rsidRDefault="00755104" w:rsidP="00985587"/>
        </w:tc>
        <w:tc>
          <w:tcPr>
            <w:tcW w:w="1366" w:type="dxa"/>
            <w:shd w:val="clear" w:color="auto" w:fill="F2F2F2" w:themeFill="background1" w:themeFillShade="F2"/>
          </w:tcPr>
          <w:p w14:paraId="7BAB558D" w14:textId="77777777" w:rsidR="00755104" w:rsidRDefault="00755104" w:rsidP="00985587"/>
          <w:p w14:paraId="3FFDC1CF" w14:textId="76FE039F" w:rsidR="00DE2335" w:rsidRDefault="00DE2335" w:rsidP="00985587">
            <w:r>
              <w:rPr>
                <w:sz w:val="28"/>
                <w:szCs w:val="28"/>
              </w:rPr>
              <w:t>2</w:t>
            </w:r>
            <w:r>
              <w:t xml:space="preserve"> </w:t>
            </w:r>
            <w:r>
              <w:rPr>
                <w:noProof/>
              </w:rPr>
              <w:drawing>
                <wp:inline distT="0" distB="0" distL="0" distR="0" wp14:anchorId="09DDDF47" wp14:editId="1FCB6BA8">
                  <wp:extent cx="276159" cy="1927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r>
      <w:tr w:rsidR="00DE2335" w14:paraId="6EE990E6" w14:textId="77777777" w:rsidTr="00985587">
        <w:tc>
          <w:tcPr>
            <w:tcW w:w="2122" w:type="dxa"/>
            <w:shd w:val="clear" w:color="auto" w:fill="808080" w:themeFill="background1" w:themeFillShade="80"/>
          </w:tcPr>
          <w:p w14:paraId="794BCBAC" w14:textId="77777777" w:rsidR="00DE2335" w:rsidRDefault="00DE2335" w:rsidP="00DE2335">
            <w:pPr>
              <w:rPr>
                <w:rFonts w:ascii="Calibri" w:eastAsia="Times New Roman" w:hAnsi="Calibri" w:cs="Calibri"/>
                <w:b/>
                <w:bCs/>
                <w:color w:val="FFFFFF" w:themeColor="background1"/>
                <w:sz w:val="28"/>
                <w:szCs w:val="28"/>
                <w:lang w:eastAsia="en-AU"/>
              </w:rPr>
            </w:pPr>
          </w:p>
          <w:p w14:paraId="5EE02FD2" w14:textId="2C95A404" w:rsidR="00DE2335" w:rsidRDefault="00DE2335" w:rsidP="00DE2335">
            <w:pPr>
              <w:rPr>
                <w:rFonts w:ascii="Calibri" w:eastAsia="Times New Roman" w:hAnsi="Calibri" w:cs="Calibri"/>
                <w:b/>
                <w:bCs/>
                <w:color w:val="FFFFFF" w:themeColor="background1"/>
                <w:sz w:val="28"/>
                <w:szCs w:val="28"/>
                <w:lang w:eastAsia="en-AU"/>
              </w:rPr>
            </w:pPr>
            <w:r w:rsidRPr="00DE2335">
              <w:rPr>
                <w:rFonts w:ascii="Calibri" w:eastAsia="Times New Roman" w:hAnsi="Calibri" w:cs="Calibri"/>
                <w:b/>
                <w:bCs/>
                <w:color w:val="FFFFFF" w:themeColor="background1"/>
                <w:sz w:val="28"/>
                <w:szCs w:val="28"/>
                <w:lang w:eastAsia="en-AU"/>
              </w:rPr>
              <w:t>CT Minerals</w:t>
            </w:r>
          </w:p>
          <w:p w14:paraId="5A75001E" w14:textId="6BD17E1E" w:rsidR="00DE2335" w:rsidRPr="00BB317B" w:rsidRDefault="00DE2335" w:rsidP="00DE2335">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55925331" w14:textId="77777777" w:rsidR="00DE2335" w:rsidRPr="00BF35AF" w:rsidRDefault="00DE2335" w:rsidP="00DE2335">
            <w:pPr>
              <w:rPr>
                <w:highlight w:val="lightGray"/>
              </w:rPr>
            </w:pPr>
          </w:p>
        </w:tc>
        <w:tc>
          <w:tcPr>
            <w:tcW w:w="1430" w:type="dxa"/>
          </w:tcPr>
          <w:p w14:paraId="69FFD0A3" w14:textId="77777777" w:rsidR="00DE2335" w:rsidRDefault="00DE2335" w:rsidP="00DE2335"/>
          <w:p w14:paraId="698E65E6" w14:textId="15F3F4BA" w:rsidR="00DE2335" w:rsidRDefault="00DE2335" w:rsidP="00DE2335">
            <w:r>
              <w:t xml:space="preserve">  </w:t>
            </w:r>
            <w:r w:rsidRPr="0003526C">
              <w:rPr>
                <w:sz w:val="28"/>
                <w:szCs w:val="28"/>
              </w:rPr>
              <w:t>10</w:t>
            </w:r>
            <w:r>
              <w:rPr>
                <w:noProof/>
              </w:rPr>
              <w:drawing>
                <wp:inline distT="0" distB="0" distL="0" distR="0" wp14:anchorId="4B00528B" wp14:editId="666B8991">
                  <wp:extent cx="238981" cy="265716"/>
                  <wp:effectExtent l="0" t="0" r="8890" b="1270"/>
                  <wp:docPr id="26" name="Picture 26"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r>
              <w:t xml:space="preserve"> </w:t>
            </w:r>
          </w:p>
        </w:tc>
        <w:tc>
          <w:tcPr>
            <w:tcW w:w="1274" w:type="dxa"/>
            <w:shd w:val="clear" w:color="auto" w:fill="F2F2F2" w:themeFill="background1" w:themeFillShade="F2"/>
          </w:tcPr>
          <w:p w14:paraId="16E8265D" w14:textId="77777777" w:rsidR="00DE2335" w:rsidRDefault="00DE2335" w:rsidP="00DE2335"/>
        </w:tc>
        <w:tc>
          <w:tcPr>
            <w:tcW w:w="1274" w:type="dxa"/>
          </w:tcPr>
          <w:p w14:paraId="46896F2B" w14:textId="77777777" w:rsidR="00DE2335" w:rsidRDefault="00DE2335" w:rsidP="00DE2335"/>
          <w:p w14:paraId="63147049" w14:textId="217AA941" w:rsidR="00DE2335" w:rsidRDefault="00DE2335" w:rsidP="00DE2335">
            <w:r w:rsidRPr="0003526C">
              <w:rPr>
                <w:sz w:val="28"/>
                <w:szCs w:val="28"/>
              </w:rPr>
              <w:t>10</w:t>
            </w:r>
            <w:r>
              <w:rPr>
                <w:noProof/>
              </w:rPr>
              <w:drawing>
                <wp:inline distT="0" distB="0" distL="0" distR="0" wp14:anchorId="79BBD3EA" wp14:editId="35BDA5C7">
                  <wp:extent cx="238981" cy="265716"/>
                  <wp:effectExtent l="0" t="0" r="8890" b="1270"/>
                  <wp:docPr id="27" name="Picture 27"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p>
        </w:tc>
        <w:tc>
          <w:tcPr>
            <w:tcW w:w="1366" w:type="dxa"/>
            <w:shd w:val="clear" w:color="auto" w:fill="F2F2F2" w:themeFill="background1" w:themeFillShade="F2"/>
          </w:tcPr>
          <w:p w14:paraId="22248AB2" w14:textId="77777777" w:rsidR="00DE2335" w:rsidRDefault="00DE2335" w:rsidP="00DE2335"/>
        </w:tc>
      </w:tr>
      <w:tr w:rsidR="00DE2335" w14:paraId="3C187C42" w14:textId="77777777" w:rsidTr="00985587">
        <w:tc>
          <w:tcPr>
            <w:tcW w:w="2122" w:type="dxa"/>
            <w:shd w:val="clear" w:color="auto" w:fill="808080" w:themeFill="background1" w:themeFillShade="80"/>
          </w:tcPr>
          <w:p w14:paraId="0EEF1E8B" w14:textId="77777777" w:rsidR="00DE2335" w:rsidRPr="00BB317B" w:rsidRDefault="00DE2335" w:rsidP="00DE2335">
            <w:pPr>
              <w:rPr>
                <w:rFonts w:ascii="Calibri" w:eastAsia="Times New Roman" w:hAnsi="Calibri" w:cs="Calibri"/>
                <w:b/>
                <w:bCs/>
                <w:color w:val="FFFFFF" w:themeColor="background1"/>
                <w:sz w:val="28"/>
                <w:szCs w:val="28"/>
                <w:lang w:eastAsia="en-AU"/>
              </w:rPr>
            </w:pPr>
          </w:p>
          <w:p w14:paraId="067384D4" w14:textId="77777777" w:rsidR="00DE2335" w:rsidRPr="00BB317B" w:rsidRDefault="00DE2335" w:rsidP="00DE2335">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BC-ATP</w:t>
            </w:r>
          </w:p>
          <w:p w14:paraId="18BB73B0" w14:textId="77777777" w:rsidR="00DE2335" w:rsidRPr="00BB317B" w:rsidRDefault="00DE2335" w:rsidP="00DE2335">
            <w:pPr>
              <w:rPr>
                <w:color w:val="FFFFFF" w:themeColor="background1"/>
                <w:sz w:val="28"/>
                <w:szCs w:val="28"/>
              </w:rPr>
            </w:pPr>
          </w:p>
        </w:tc>
        <w:tc>
          <w:tcPr>
            <w:tcW w:w="1550" w:type="dxa"/>
            <w:shd w:val="clear" w:color="auto" w:fill="F2F2F2" w:themeFill="background1" w:themeFillShade="F2"/>
          </w:tcPr>
          <w:p w14:paraId="6A51E307" w14:textId="77777777" w:rsidR="00DE2335" w:rsidRPr="00BF35AF" w:rsidRDefault="00DE2335" w:rsidP="00DE2335">
            <w:pPr>
              <w:rPr>
                <w:highlight w:val="lightGray"/>
              </w:rPr>
            </w:pPr>
          </w:p>
        </w:tc>
        <w:tc>
          <w:tcPr>
            <w:tcW w:w="1430" w:type="dxa"/>
          </w:tcPr>
          <w:p w14:paraId="627F774E" w14:textId="77777777" w:rsidR="00DE2335" w:rsidRDefault="00DE2335" w:rsidP="00DE2335"/>
          <w:p w14:paraId="4F10DD87" w14:textId="77777777" w:rsidR="00DE2335" w:rsidRDefault="00DE2335" w:rsidP="00DE2335">
            <w:r>
              <w:rPr>
                <w:sz w:val="28"/>
                <w:szCs w:val="28"/>
              </w:rPr>
              <w:t xml:space="preserve">   2</w:t>
            </w:r>
            <w:r>
              <w:t xml:space="preserve"> </w:t>
            </w:r>
            <w:r>
              <w:rPr>
                <w:noProof/>
              </w:rPr>
              <w:drawing>
                <wp:inline distT="0" distB="0" distL="0" distR="0" wp14:anchorId="0A051641" wp14:editId="0033661A">
                  <wp:extent cx="276159" cy="1927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550F56FD" w14:textId="77777777" w:rsidR="00DE2335" w:rsidRDefault="00DE2335" w:rsidP="00DE2335"/>
        </w:tc>
        <w:tc>
          <w:tcPr>
            <w:tcW w:w="1274" w:type="dxa"/>
          </w:tcPr>
          <w:p w14:paraId="488904AC" w14:textId="77777777" w:rsidR="00DE2335" w:rsidRDefault="00DE2335" w:rsidP="00DE2335"/>
          <w:p w14:paraId="4B850F61" w14:textId="77777777" w:rsidR="00DE2335" w:rsidRDefault="00DE2335" w:rsidP="00DE2335">
            <w:r>
              <w:rPr>
                <w:sz w:val="28"/>
                <w:szCs w:val="28"/>
              </w:rPr>
              <w:t xml:space="preserve">   2</w:t>
            </w:r>
            <w:r>
              <w:t xml:space="preserve"> </w:t>
            </w:r>
            <w:r>
              <w:rPr>
                <w:noProof/>
              </w:rPr>
              <w:drawing>
                <wp:inline distT="0" distB="0" distL="0" distR="0" wp14:anchorId="4EE0A68C" wp14:editId="1B621E0F">
                  <wp:extent cx="276159" cy="1927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4AABCE5C" w14:textId="77777777" w:rsidR="00DE2335" w:rsidRDefault="00DE2335" w:rsidP="00DE2335"/>
        </w:tc>
      </w:tr>
      <w:tr w:rsidR="00DE2335" w14:paraId="6BEE217C" w14:textId="77777777" w:rsidTr="00985587">
        <w:tc>
          <w:tcPr>
            <w:tcW w:w="2122" w:type="dxa"/>
            <w:shd w:val="clear" w:color="auto" w:fill="808080" w:themeFill="background1" w:themeFillShade="80"/>
          </w:tcPr>
          <w:p w14:paraId="198FC51C" w14:textId="5D65D426" w:rsidR="00DE2335" w:rsidRDefault="00DE2335" w:rsidP="00DE2335">
            <w:pPr>
              <w:rPr>
                <w:rFonts w:ascii="Calibri" w:eastAsia="Times New Roman" w:hAnsi="Calibri" w:cs="Calibri"/>
                <w:b/>
                <w:bCs/>
                <w:color w:val="FFFFFF" w:themeColor="background1"/>
                <w:sz w:val="28"/>
                <w:szCs w:val="28"/>
                <w:lang w:eastAsia="en-AU"/>
              </w:rPr>
            </w:pPr>
          </w:p>
          <w:p w14:paraId="26889ACF" w14:textId="71380E75" w:rsidR="00B14763" w:rsidRPr="00BB317B" w:rsidRDefault="00B14763" w:rsidP="00DE2335">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Advanced TUDCA</w:t>
            </w:r>
          </w:p>
          <w:p w14:paraId="3B897A05" w14:textId="77777777" w:rsidR="00DE2335" w:rsidRPr="00BB317B" w:rsidRDefault="00DE2335" w:rsidP="00DE2335">
            <w:pPr>
              <w:rPr>
                <w:color w:val="FFFFFF" w:themeColor="background1"/>
                <w:sz w:val="28"/>
                <w:szCs w:val="28"/>
              </w:rPr>
            </w:pPr>
          </w:p>
        </w:tc>
        <w:tc>
          <w:tcPr>
            <w:tcW w:w="1550" w:type="dxa"/>
            <w:shd w:val="clear" w:color="auto" w:fill="F2F2F2" w:themeFill="background1" w:themeFillShade="F2"/>
          </w:tcPr>
          <w:p w14:paraId="466D3283" w14:textId="77777777" w:rsidR="00DE2335" w:rsidRDefault="00DE2335" w:rsidP="00DE2335">
            <w:pPr>
              <w:rPr>
                <w:highlight w:val="lightGray"/>
              </w:rPr>
            </w:pPr>
          </w:p>
          <w:p w14:paraId="241AEA29" w14:textId="77A4DE79" w:rsidR="005D5900" w:rsidRPr="00BF35AF" w:rsidRDefault="005D5900" w:rsidP="00DE2335">
            <w:pPr>
              <w:rPr>
                <w:highlight w:val="lightGray"/>
              </w:rPr>
            </w:pPr>
          </w:p>
        </w:tc>
        <w:tc>
          <w:tcPr>
            <w:tcW w:w="1430" w:type="dxa"/>
          </w:tcPr>
          <w:p w14:paraId="3795E04A" w14:textId="77777777" w:rsidR="00DE2335" w:rsidRDefault="00DE2335" w:rsidP="00DE2335"/>
          <w:p w14:paraId="0BCA55F8" w14:textId="603C4DD4" w:rsidR="00DE2335" w:rsidRDefault="00DE2335" w:rsidP="00DE2335">
            <w:r>
              <w:rPr>
                <w:sz w:val="28"/>
                <w:szCs w:val="28"/>
              </w:rPr>
              <w:t xml:space="preserve">   </w:t>
            </w:r>
            <w:r w:rsidR="005D5900">
              <w:rPr>
                <w:sz w:val="28"/>
                <w:szCs w:val="28"/>
              </w:rPr>
              <w:t>1</w:t>
            </w:r>
            <w:r>
              <w:t xml:space="preserve"> </w:t>
            </w:r>
            <w:r>
              <w:rPr>
                <w:noProof/>
              </w:rPr>
              <w:drawing>
                <wp:inline distT="0" distB="0" distL="0" distR="0" wp14:anchorId="1E27D51B" wp14:editId="7927345D">
                  <wp:extent cx="276159" cy="1927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6C50D1D3" w14:textId="77777777" w:rsidR="00DE2335" w:rsidRDefault="00DE2335" w:rsidP="00DE2335"/>
        </w:tc>
        <w:tc>
          <w:tcPr>
            <w:tcW w:w="1274" w:type="dxa"/>
          </w:tcPr>
          <w:p w14:paraId="738E7779" w14:textId="77777777" w:rsidR="00DE2335" w:rsidRDefault="00DE2335" w:rsidP="00DE2335"/>
          <w:p w14:paraId="3B8A457C" w14:textId="223650A7" w:rsidR="00DE2335" w:rsidRDefault="00DE2335" w:rsidP="00DE2335">
            <w:r>
              <w:rPr>
                <w:sz w:val="28"/>
                <w:szCs w:val="28"/>
              </w:rPr>
              <w:t xml:space="preserve">   </w:t>
            </w:r>
            <w:r w:rsidR="005D5900">
              <w:rPr>
                <w:sz w:val="28"/>
                <w:szCs w:val="28"/>
              </w:rPr>
              <w:t>1</w:t>
            </w:r>
            <w:r>
              <w:t xml:space="preserve"> </w:t>
            </w:r>
            <w:r>
              <w:rPr>
                <w:noProof/>
              </w:rPr>
              <w:drawing>
                <wp:inline distT="0" distB="0" distL="0" distR="0" wp14:anchorId="7010BF88" wp14:editId="4D90A60A">
                  <wp:extent cx="276159" cy="1927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42986882" w14:textId="77777777" w:rsidR="00DE2335" w:rsidRDefault="00DE2335" w:rsidP="00DE2335"/>
        </w:tc>
      </w:tr>
    </w:tbl>
    <w:p w14:paraId="7319D7B3" w14:textId="77777777" w:rsidR="00755104" w:rsidRPr="008F41E2" w:rsidRDefault="00755104" w:rsidP="00755104">
      <w:pPr>
        <w:pStyle w:val="NormalWeb"/>
        <w:shd w:val="clear" w:color="auto" w:fill="FFFFFF"/>
        <w:spacing w:before="0" w:beforeAutospacing="0" w:after="0" w:afterAutospacing="0"/>
        <w:rPr>
          <w:rFonts w:ascii="Calibri" w:hAnsi="Calibri" w:cs="Calibri"/>
          <w:sz w:val="22"/>
          <w:szCs w:val="22"/>
        </w:rPr>
      </w:pPr>
    </w:p>
    <w:p w14:paraId="3B2B302B" w14:textId="77777777" w:rsidR="005D5900" w:rsidRDefault="005D5900">
      <w:pPr>
        <w:rPr>
          <w:rFonts w:asciiTheme="majorHAnsi" w:eastAsiaTheme="majorEastAsia" w:hAnsiTheme="majorHAnsi" w:cstheme="majorBidi"/>
          <w:color w:val="2F5496" w:themeColor="accent1" w:themeShade="BF"/>
          <w:sz w:val="26"/>
          <w:szCs w:val="26"/>
        </w:rPr>
      </w:pPr>
      <w:r>
        <w:br w:type="page"/>
      </w:r>
    </w:p>
    <w:p w14:paraId="140E71C6" w14:textId="0300121C" w:rsidR="00CA0C8F" w:rsidRPr="00112E5C" w:rsidRDefault="00DA3879" w:rsidP="00DA3879">
      <w:pPr>
        <w:pStyle w:val="Heading2"/>
        <w:rPr>
          <w:rStyle w:val="Strong"/>
          <w:sz w:val="28"/>
          <w:szCs w:val="28"/>
        </w:rPr>
      </w:pPr>
      <w:r w:rsidRPr="00112E5C">
        <w:rPr>
          <w:rStyle w:val="Strong"/>
          <w:sz w:val="28"/>
          <w:szCs w:val="28"/>
        </w:rPr>
        <w:lastRenderedPageBreak/>
        <w:t>Phase 3 – Whole Body Immune Support</w:t>
      </w:r>
      <w:r w:rsidR="002A22C3">
        <w:rPr>
          <w:rStyle w:val="Strong"/>
          <w:sz w:val="28"/>
          <w:szCs w:val="28"/>
        </w:rPr>
        <w:t xml:space="preserve"> – 60 days (or until at full doses)</w:t>
      </w:r>
    </w:p>
    <w:p w14:paraId="65C4BD11" w14:textId="77777777" w:rsidR="00E128C7" w:rsidRPr="00112E5C" w:rsidRDefault="00E128C7" w:rsidP="00E128C7">
      <w:pPr>
        <w:pStyle w:val="NormalWeb"/>
        <w:shd w:val="clear" w:color="auto" w:fill="FFFFFF"/>
        <w:spacing w:before="0" w:beforeAutospacing="0" w:after="0" w:afterAutospacing="0"/>
        <w:rPr>
          <w:rStyle w:val="Emphasis"/>
          <w:rFonts w:asciiTheme="minorHAnsi" w:hAnsiTheme="minorHAnsi" w:cstheme="minorHAnsi"/>
          <w:b/>
          <w:bCs/>
          <w:i w:val="0"/>
          <w:iCs w:val="0"/>
          <w:sz w:val="28"/>
          <w:szCs w:val="28"/>
        </w:rPr>
      </w:pPr>
      <w:r w:rsidRPr="00112E5C">
        <w:rPr>
          <w:rStyle w:val="Emphasis"/>
          <w:rFonts w:asciiTheme="minorHAnsi" w:hAnsiTheme="minorHAnsi" w:cstheme="minorHAnsi"/>
          <w:b/>
          <w:bCs/>
          <w:i w:val="0"/>
          <w:iCs w:val="0"/>
          <w:sz w:val="28"/>
          <w:szCs w:val="28"/>
        </w:rPr>
        <w:t>Build momentum for a deeper detox</w:t>
      </w:r>
    </w:p>
    <w:p w14:paraId="354CFE4E" w14:textId="77777777" w:rsidR="00E128C7" w:rsidRPr="00E128C7" w:rsidRDefault="00E128C7" w:rsidP="00E128C7"/>
    <w:p w14:paraId="7F3E56D5" w14:textId="75F8E8D5" w:rsidR="00CA0C8F" w:rsidRDefault="00CA0C8F">
      <w:r>
        <w:rPr>
          <w:noProof/>
        </w:rPr>
        <w:drawing>
          <wp:inline distT="0" distB="0" distL="0" distR="0" wp14:anchorId="093D5870" wp14:editId="0CE60511">
            <wp:extent cx="2682875" cy="2925424"/>
            <wp:effectExtent l="0" t="0" r="3175" b="8890"/>
            <wp:docPr id="3" name="Picture 3"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ottles&#10;&#10;Description automatically generated with low confidence"/>
                    <pic:cNvPicPr/>
                  </pic:nvPicPr>
                  <pic:blipFill>
                    <a:blip r:embed="rId16"/>
                    <a:stretch>
                      <a:fillRect/>
                    </a:stretch>
                  </pic:blipFill>
                  <pic:spPr>
                    <a:xfrm>
                      <a:off x="0" y="0"/>
                      <a:ext cx="2728888" cy="2975597"/>
                    </a:xfrm>
                    <a:prstGeom prst="rect">
                      <a:avLst/>
                    </a:prstGeom>
                  </pic:spPr>
                </pic:pic>
              </a:graphicData>
            </a:graphic>
          </wp:inline>
        </w:drawing>
      </w:r>
    </w:p>
    <w:p w14:paraId="76C63954" w14:textId="77777777" w:rsidR="00720DFD" w:rsidRDefault="00720DFD">
      <w:pPr>
        <w:rPr>
          <w:rFonts w:cstheme="minorHAnsi"/>
          <w:spacing w:val="9"/>
          <w:shd w:val="clear" w:color="auto" w:fill="FFFFFF"/>
        </w:rPr>
      </w:pPr>
    </w:p>
    <w:p w14:paraId="6909365A" w14:textId="72E6AB43" w:rsidR="00CA0C8F" w:rsidRDefault="00720DFD">
      <w:pPr>
        <w:rPr>
          <w:rFonts w:ascii="Calibri" w:eastAsia="Times New Roman" w:hAnsi="Calibri" w:cs="Calibri"/>
          <w:lang w:eastAsia="en-AU"/>
        </w:rPr>
      </w:pPr>
      <w:r w:rsidRPr="001A2259">
        <w:rPr>
          <w:rFonts w:ascii="Calibri" w:eastAsia="Times New Roman" w:hAnsi="Calibri" w:cs="Calibri"/>
          <w:b/>
          <w:bCs/>
          <w:lang w:eastAsia="en-AU"/>
        </w:rPr>
        <w:t xml:space="preserve">Phase 3 builds momentum for deeper, whole-body cleansing with six products: BC-ATP, CT-Minerals, </w:t>
      </w:r>
      <w:proofErr w:type="spellStart"/>
      <w:r w:rsidRPr="001A2259">
        <w:rPr>
          <w:rFonts w:ascii="Calibri" w:eastAsia="Times New Roman" w:hAnsi="Calibri" w:cs="Calibri"/>
          <w:b/>
          <w:bCs/>
          <w:lang w:eastAsia="en-AU"/>
        </w:rPr>
        <w:t>LymphActiv</w:t>
      </w:r>
      <w:proofErr w:type="spellEnd"/>
      <w:r w:rsidRPr="001A2259">
        <w:rPr>
          <w:rFonts w:ascii="Calibri" w:eastAsia="Times New Roman" w:hAnsi="Calibri" w:cs="Calibri"/>
          <w:b/>
          <w:bCs/>
          <w:lang w:eastAsia="en-AU"/>
        </w:rPr>
        <w:t xml:space="preserve">, Para 1, Para 3, and </w:t>
      </w:r>
      <w:proofErr w:type="spellStart"/>
      <w:r w:rsidRPr="001A2259">
        <w:rPr>
          <w:rFonts w:ascii="Calibri" w:eastAsia="Times New Roman" w:hAnsi="Calibri" w:cs="Calibri"/>
          <w:b/>
          <w:bCs/>
          <w:lang w:eastAsia="en-AU"/>
        </w:rPr>
        <w:t>ViRadChem</w:t>
      </w:r>
      <w:proofErr w:type="spellEnd"/>
      <w:r w:rsidRPr="001A2259">
        <w:rPr>
          <w:rFonts w:ascii="Calibri" w:eastAsia="Times New Roman" w:hAnsi="Calibri" w:cs="Calibri"/>
          <w:b/>
          <w:bCs/>
          <w:lang w:eastAsia="en-AU"/>
        </w:rPr>
        <w:t xml:space="preserve"> Binder.</w:t>
      </w:r>
      <w:r w:rsidRPr="001A2259">
        <w:rPr>
          <w:rFonts w:ascii="Calibri" w:eastAsia="Times New Roman" w:hAnsi="Calibri" w:cs="Calibri"/>
          <w:lang w:eastAsia="en-AU"/>
        </w:rPr>
        <w:t> </w:t>
      </w:r>
      <w:r w:rsidRPr="001A2259">
        <w:rPr>
          <w:rFonts w:ascii="Calibri" w:eastAsia="Times New Roman" w:hAnsi="Calibri" w:cs="Calibri"/>
          <w:lang w:eastAsia="en-AU"/>
        </w:rPr>
        <w:br/>
      </w:r>
      <w:r w:rsidRPr="001A2259">
        <w:rPr>
          <w:rFonts w:ascii="Calibri" w:eastAsia="Times New Roman" w:hAnsi="Calibri" w:cs="Calibri"/>
          <w:lang w:eastAsia="en-AU"/>
        </w:rPr>
        <w:br/>
        <w:t xml:space="preserve">After completing Phase 2, patients will continue to promote healthy drainage pathways, including lymphatic drainage, with </w:t>
      </w:r>
      <w:proofErr w:type="spellStart"/>
      <w:r w:rsidRPr="001A2259">
        <w:rPr>
          <w:rFonts w:ascii="Calibri" w:eastAsia="Times New Roman" w:hAnsi="Calibri" w:cs="Calibri"/>
          <w:lang w:eastAsia="en-AU"/>
        </w:rPr>
        <w:t>LymphActiv</w:t>
      </w:r>
      <w:proofErr w:type="spellEnd"/>
      <w:r w:rsidRPr="001A2259">
        <w:rPr>
          <w:rFonts w:ascii="Calibri" w:eastAsia="Times New Roman" w:hAnsi="Calibri" w:cs="Calibri"/>
          <w:lang w:eastAsia="en-AU"/>
        </w:rPr>
        <w:t xml:space="preserve">. They will also support the removal of occasional intestinal </w:t>
      </w:r>
      <w:proofErr w:type="spellStart"/>
      <w:r w:rsidRPr="001A2259">
        <w:rPr>
          <w:rFonts w:ascii="Calibri" w:eastAsia="Times New Roman" w:hAnsi="Calibri" w:cs="Calibri"/>
          <w:lang w:eastAsia="en-AU"/>
        </w:rPr>
        <w:t>buildup</w:t>
      </w:r>
      <w:proofErr w:type="spellEnd"/>
      <w:r w:rsidRPr="001A2259">
        <w:rPr>
          <w:rFonts w:ascii="Calibri" w:eastAsia="Times New Roman" w:hAnsi="Calibri" w:cs="Calibri"/>
          <w:lang w:eastAsia="en-AU"/>
        </w:rPr>
        <w:t xml:space="preserve"> and the body’s natural ability to detoxify by continuing Para 1 and adding Para 3. </w:t>
      </w:r>
      <w:proofErr w:type="spellStart"/>
      <w:r w:rsidRPr="001A2259">
        <w:rPr>
          <w:rFonts w:ascii="Calibri" w:eastAsia="Times New Roman" w:hAnsi="Calibri" w:cs="Calibri"/>
          <w:lang w:eastAsia="en-AU"/>
        </w:rPr>
        <w:t>ViRadChem</w:t>
      </w:r>
      <w:proofErr w:type="spellEnd"/>
      <w:r w:rsidRPr="001A2259">
        <w:rPr>
          <w:rFonts w:ascii="Calibri" w:eastAsia="Times New Roman" w:hAnsi="Calibri" w:cs="Calibri"/>
          <w:lang w:eastAsia="en-AU"/>
        </w:rPr>
        <w:t xml:space="preserve"> Binder is introduced to promote systemic detoxification and lessen unwanted reactions.</w:t>
      </w:r>
      <w:r w:rsidRPr="001A2259">
        <w:rPr>
          <w:rFonts w:ascii="Calibri" w:eastAsia="Times New Roman" w:hAnsi="Calibri" w:cs="Calibri"/>
          <w:lang w:eastAsia="en-AU"/>
        </w:rPr>
        <w:br/>
      </w:r>
      <w:r w:rsidRPr="001A2259">
        <w:rPr>
          <w:rFonts w:ascii="Calibri" w:eastAsia="Times New Roman" w:hAnsi="Calibri" w:cs="Calibri"/>
          <w:lang w:eastAsia="en-AU"/>
        </w:rPr>
        <w:br/>
      </w:r>
      <w:r w:rsidR="00653A00" w:rsidRPr="001A2259">
        <w:rPr>
          <w:rFonts w:ascii="Calibri" w:eastAsia="Times New Roman" w:hAnsi="Calibri" w:cs="Calibri"/>
          <w:lang w:eastAsia="en-AU"/>
        </w:rPr>
        <w:t>C</w:t>
      </w:r>
      <w:r w:rsidRPr="001A2259">
        <w:rPr>
          <w:rFonts w:ascii="Calibri" w:eastAsia="Times New Roman" w:hAnsi="Calibri" w:cs="Calibri"/>
          <w:lang w:eastAsia="en-AU"/>
        </w:rPr>
        <w:t xml:space="preserve">ontinue to take </w:t>
      </w:r>
      <w:r w:rsidR="006E4890">
        <w:rPr>
          <w:rFonts w:ascii="Calibri" w:eastAsia="Times New Roman" w:hAnsi="Calibri" w:cs="Calibri"/>
          <w:lang w:eastAsia="en-AU"/>
        </w:rPr>
        <w:t xml:space="preserve">Para 1, </w:t>
      </w:r>
      <w:r w:rsidRPr="001A2259">
        <w:rPr>
          <w:rFonts w:ascii="Calibri" w:eastAsia="Times New Roman" w:hAnsi="Calibri" w:cs="Calibri"/>
          <w:lang w:eastAsia="en-AU"/>
        </w:rPr>
        <w:t>BC-ATP</w:t>
      </w:r>
      <w:r w:rsidR="006E4890">
        <w:rPr>
          <w:rFonts w:ascii="Calibri" w:eastAsia="Times New Roman" w:hAnsi="Calibri" w:cs="Calibri"/>
          <w:lang w:eastAsia="en-AU"/>
        </w:rPr>
        <w:t>,</w:t>
      </w:r>
      <w:r w:rsidRPr="001A2259">
        <w:rPr>
          <w:rFonts w:ascii="Calibri" w:eastAsia="Times New Roman" w:hAnsi="Calibri" w:cs="Calibri"/>
          <w:lang w:eastAsia="en-AU"/>
        </w:rPr>
        <w:t xml:space="preserve"> and CT-Minerals to optimize ATP production, energy levels, and immune function.</w:t>
      </w:r>
    </w:p>
    <w:p w14:paraId="745F2E5C" w14:textId="52A40DD1" w:rsidR="006E4890" w:rsidRPr="006E4890" w:rsidRDefault="006E4890" w:rsidP="006E4890">
      <w:pPr>
        <w:spacing w:after="0" w:line="240" w:lineRule="auto"/>
        <w:rPr>
          <w:rFonts w:ascii="Calibri" w:eastAsia="Times New Roman" w:hAnsi="Calibri" w:cs="Calibri"/>
          <w:lang w:eastAsia="en-AU"/>
        </w:rPr>
      </w:pPr>
      <w:r>
        <w:rPr>
          <w:rFonts w:ascii="Calibri" w:eastAsia="Times New Roman" w:hAnsi="Calibri" w:cs="Calibri"/>
          <w:lang w:eastAsia="en-AU"/>
        </w:rPr>
        <w:t>A</w:t>
      </w:r>
      <w:r w:rsidRPr="006E4890">
        <w:rPr>
          <w:rFonts w:ascii="Calibri" w:eastAsia="Times New Roman" w:hAnsi="Calibri" w:cs="Calibri"/>
          <w:b/>
          <w:bCs/>
          <w:lang w:eastAsia="en-AU"/>
        </w:rPr>
        <w:t xml:space="preserve">dd in </w:t>
      </w:r>
      <w:r>
        <w:rPr>
          <w:rFonts w:ascii="Calibri" w:eastAsia="Times New Roman" w:hAnsi="Calibri" w:cs="Calibri"/>
          <w:b/>
          <w:bCs/>
          <w:lang w:eastAsia="en-AU"/>
        </w:rPr>
        <w:t xml:space="preserve">the </w:t>
      </w:r>
      <w:r w:rsidRPr="006E4890">
        <w:rPr>
          <w:rFonts w:ascii="Calibri" w:eastAsia="Times New Roman" w:hAnsi="Calibri" w:cs="Calibri"/>
          <w:b/>
          <w:bCs/>
          <w:lang w:eastAsia="en-AU"/>
        </w:rPr>
        <w:t>order</w:t>
      </w:r>
      <w:r>
        <w:rPr>
          <w:rFonts w:ascii="Calibri" w:eastAsia="Times New Roman" w:hAnsi="Calibri" w:cs="Calibri"/>
          <w:b/>
          <w:bCs/>
          <w:lang w:eastAsia="en-AU"/>
        </w:rPr>
        <w:t xml:space="preserve"> below</w:t>
      </w:r>
    </w:p>
    <w:p w14:paraId="028275D0" w14:textId="09A3125C" w:rsidR="006E4890" w:rsidRPr="00C02C65" w:rsidRDefault="006E4890" w:rsidP="006E4890">
      <w:pPr>
        <w:numPr>
          <w:ilvl w:val="0"/>
          <w:numId w:val="11"/>
        </w:numPr>
        <w:spacing w:after="0" w:line="240" w:lineRule="auto"/>
        <w:textAlignment w:val="center"/>
        <w:rPr>
          <w:rFonts w:ascii="Calibri" w:eastAsia="Times New Roman" w:hAnsi="Calibri" w:cs="Calibri"/>
          <w:lang w:eastAsia="en-AU"/>
        </w:rPr>
      </w:pPr>
      <w:proofErr w:type="spellStart"/>
      <w:r>
        <w:rPr>
          <w:rFonts w:ascii="Calibri" w:eastAsia="Times New Roman" w:hAnsi="Calibri" w:cs="Calibri"/>
          <w:b/>
          <w:bCs/>
          <w:lang w:eastAsia="en-AU"/>
        </w:rPr>
        <w:t>ViRadChem</w:t>
      </w:r>
      <w:proofErr w:type="spellEnd"/>
      <w:r w:rsidRPr="006E4890">
        <w:rPr>
          <w:rFonts w:ascii="Calibri" w:eastAsia="Times New Roman" w:hAnsi="Calibri" w:cs="Calibri"/>
          <w:b/>
          <w:bCs/>
          <w:lang w:eastAsia="en-AU"/>
        </w:rPr>
        <w:t xml:space="preserve"> </w:t>
      </w:r>
      <w:r w:rsidR="00C02C65">
        <w:rPr>
          <w:rFonts w:ascii="Calibri" w:eastAsia="Times New Roman" w:hAnsi="Calibri" w:cs="Calibri"/>
          <w:b/>
          <w:bCs/>
          <w:lang w:eastAsia="en-AU"/>
        </w:rPr>
        <w:t xml:space="preserve">Binder </w:t>
      </w:r>
      <w:r w:rsidRPr="006E4890">
        <w:rPr>
          <w:rFonts w:ascii="Calibri" w:eastAsia="Times New Roman" w:hAnsi="Calibri" w:cs="Calibri"/>
          <w:b/>
          <w:bCs/>
          <w:lang w:eastAsia="en-AU"/>
        </w:rPr>
        <w:t>- most well-rounded binder</w:t>
      </w:r>
    </w:p>
    <w:p w14:paraId="50040360" w14:textId="41E0970A" w:rsidR="00C02C65" w:rsidRDefault="00C02C65" w:rsidP="00C02C65">
      <w:pPr>
        <w:spacing w:after="0" w:line="240" w:lineRule="auto"/>
        <w:ind w:left="720"/>
        <w:textAlignment w:val="center"/>
        <w:rPr>
          <w:rFonts w:ascii="Calibri" w:eastAsia="Times New Roman" w:hAnsi="Calibri" w:cs="Calibri"/>
          <w:lang w:eastAsia="en-AU"/>
        </w:rPr>
      </w:pPr>
      <w:proofErr w:type="spellStart"/>
      <w:r w:rsidRPr="00C02C65">
        <w:rPr>
          <w:rFonts w:ascii="Calibri" w:eastAsia="Times New Roman" w:hAnsi="Calibri" w:cs="Calibri"/>
          <w:lang w:eastAsia="en-AU"/>
        </w:rPr>
        <w:t>ViRadChem</w:t>
      </w:r>
      <w:proofErr w:type="spellEnd"/>
      <w:r w:rsidRPr="00C02C65">
        <w:rPr>
          <w:rFonts w:ascii="Calibri" w:eastAsia="Times New Roman" w:hAnsi="Calibri" w:cs="Calibri"/>
          <w:lang w:eastAsia="en-AU"/>
        </w:rPr>
        <w:t xml:space="preserve"> Binder promotes the body’s natural ability to detoxify while supporting cellular repair. Acai, artichoke leaf, broccoli leaf, and wheatgrass are added to lend increased support to the body’s free radical scavenging systems. The addition of Carbon Technology also supports increased energy production, which is essential for helping the body carry out its routine detoxification </w:t>
      </w:r>
      <w:proofErr w:type="spellStart"/>
      <w:proofErr w:type="gramStart"/>
      <w:r w:rsidRPr="00C02C65">
        <w:rPr>
          <w:rFonts w:ascii="Calibri" w:eastAsia="Times New Roman" w:hAnsi="Calibri" w:cs="Calibri"/>
          <w:lang w:eastAsia="en-AU"/>
        </w:rPr>
        <w:t>functions.ViRadChem</w:t>
      </w:r>
      <w:proofErr w:type="spellEnd"/>
      <w:proofErr w:type="gramEnd"/>
      <w:r w:rsidRPr="00C02C65">
        <w:rPr>
          <w:rFonts w:ascii="Calibri" w:eastAsia="Times New Roman" w:hAnsi="Calibri" w:cs="Calibri"/>
          <w:lang w:eastAsia="en-AU"/>
        </w:rPr>
        <w:t xml:space="preserve"> Binder is an ideal second-step detox support supplement. </w:t>
      </w:r>
      <w:r>
        <w:rPr>
          <w:rFonts w:ascii="Calibri" w:eastAsia="Times New Roman" w:hAnsi="Calibri" w:cs="Calibri"/>
          <w:lang w:eastAsia="en-AU"/>
        </w:rPr>
        <w:t>Take</w:t>
      </w:r>
      <w:r w:rsidRPr="00C02C65">
        <w:rPr>
          <w:rFonts w:ascii="Calibri" w:eastAsia="Times New Roman" w:hAnsi="Calibri" w:cs="Calibri"/>
          <w:lang w:eastAsia="en-AU"/>
        </w:rPr>
        <w:t xml:space="preserve"> it after </w:t>
      </w:r>
      <w:proofErr w:type="spellStart"/>
      <w:r w:rsidRPr="00C02C65">
        <w:rPr>
          <w:rFonts w:ascii="Calibri" w:eastAsia="Times New Roman" w:hAnsi="Calibri" w:cs="Calibri"/>
          <w:lang w:eastAsia="en-AU"/>
        </w:rPr>
        <w:t>BioToxin</w:t>
      </w:r>
      <w:proofErr w:type="spellEnd"/>
      <w:r w:rsidRPr="00C02C65">
        <w:rPr>
          <w:rFonts w:ascii="Calibri" w:eastAsia="Times New Roman" w:hAnsi="Calibri" w:cs="Calibri"/>
          <w:lang w:eastAsia="en-AU"/>
        </w:rPr>
        <w:t xml:space="preserve"> Binder, and before Carboxy and HM-ET Binder.</w:t>
      </w:r>
    </w:p>
    <w:p w14:paraId="600F385E" w14:textId="3B5156D0" w:rsidR="00D2632B" w:rsidRPr="006E4890" w:rsidRDefault="00D2632B" w:rsidP="00C02C65">
      <w:pPr>
        <w:spacing w:after="0" w:line="240" w:lineRule="auto"/>
        <w:ind w:left="720"/>
        <w:textAlignment w:val="center"/>
        <w:rPr>
          <w:rFonts w:ascii="Calibri" w:eastAsia="Times New Roman" w:hAnsi="Calibri" w:cs="Calibri"/>
          <w:b/>
          <w:bCs/>
          <w:lang w:eastAsia="en-AU"/>
        </w:rPr>
      </w:pPr>
      <w:r w:rsidRPr="009C025E">
        <w:rPr>
          <w:rFonts w:ascii="Calibri" w:eastAsia="Times New Roman" w:hAnsi="Calibri" w:cs="Calibri"/>
          <w:b/>
          <w:bCs/>
          <w:lang w:eastAsia="en-AU"/>
        </w:rPr>
        <w:t>Start on 1</w:t>
      </w:r>
      <w:r w:rsidR="00A707C1">
        <w:rPr>
          <w:rFonts w:ascii="Calibri" w:eastAsia="Times New Roman" w:hAnsi="Calibri" w:cs="Calibri"/>
          <w:b/>
          <w:bCs/>
          <w:lang w:eastAsia="en-AU"/>
        </w:rPr>
        <w:t>/2</w:t>
      </w:r>
      <w:r w:rsidRPr="009C025E">
        <w:rPr>
          <w:rFonts w:ascii="Calibri" w:eastAsia="Times New Roman" w:hAnsi="Calibri" w:cs="Calibri"/>
          <w:b/>
          <w:bCs/>
          <w:lang w:eastAsia="en-AU"/>
        </w:rPr>
        <w:t xml:space="preserve"> capsule a day. Work up to 2 capsules twice a day.</w:t>
      </w:r>
    </w:p>
    <w:p w14:paraId="67D5D000" w14:textId="77777777" w:rsidR="009C025E" w:rsidRDefault="006E4890" w:rsidP="009C025E">
      <w:pPr>
        <w:numPr>
          <w:ilvl w:val="0"/>
          <w:numId w:val="11"/>
        </w:numPr>
        <w:spacing w:after="0" w:line="240" w:lineRule="auto"/>
        <w:textAlignment w:val="center"/>
        <w:rPr>
          <w:rFonts w:ascii="Calibri" w:eastAsia="Times New Roman" w:hAnsi="Calibri" w:cs="Calibri"/>
          <w:lang w:eastAsia="en-AU"/>
        </w:rPr>
      </w:pPr>
      <w:r w:rsidRPr="00C02C65">
        <w:rPr>
          <w:rFonts w:ascii="Calibri" w:eastAsia="Times New Roman" w:hAnsi="Calibri" w:cs="Calibri"/>
          <w:b/>
          <w:bCs/>
          <w:lang w:eastAsia="en-AU"/>
        </w:rPr>
        <w:t>Para 3</w:t>
      </w:r>
      <w:r w:rsidRPr="006E4890">
        <w:rPr>
          <w:rFonts w:ascii="Calibri" w:eastAsia="Times New Roman" w:hAnsi="Calibri" w:cs="Calibri"/>
          <w:lang w:eastAsia="en-AU"/>
        </w:rPr>
        <w:t xml:space="preserve"> </w:t>
      </w:r>
    </w:p>
    <w:p w14:paraId="1DC5B4CE" w14:textId="77777777" w:rsidR="009C025E" w:rsidRDefault="009C025E" w:rsidP="009C025E">
      <w:pPr>
        <w:spacing w:after="0" w:line="240" w:lineRule="auto"/>
        <w:ind w:left="720"/>
        <w:textAlignment w:val="center"/>
        <w:rPr>
          <w:rFonts w:ascii="Calibri" w:eastAsia="Times New Roman" w:hAnsi="Calibri" w:cs="Calibri"/>
          <w:lang w:eastAsia="en-AU"/>
        </w:rPr>
      </w:pPr>
      <w:r w:rsidRPr="009C025E">
        <w:rPr>
          <w:rFonts w:ascii="Calibri" w:eastAsia="Times New Roman" w:hAnsi="Calibri" w:cs="Calibri"/>
          <w:lang w:eastAsia="en-AU"/>
        </w:rPr>
        <w:t xml:space="preserve">A blend of seven herbs — including clove, black walnut hull, and holy basil — works together to support the body’s natural detoxification processes and gut </w:t>
      </w:r>
      <w:proofErr w:type="gramStart"/>
      <w:r w:rsidRPr="009C025E">
        <w:rPr>
          <w:rFonts w:ascii="Calibri" w:eastAsia="Times New Roman" w:hAnsi="Calibri" w:cs="Calibri"/>
          <w:lang w:eastAsia="en-AU"/>
        </w:rPr>
        <w:t>microbiome.*</w:t>
      </w:r>
      <w:proofErr w:type="gramEnd"/>
      <w:r w:rsidRPr="009C025E">
        <w:rPr>
          <w:rFonts w:ascii="Calibri" w:eastAsia="Times New Roman" w:hAnsi="Calibri" w:cs="Calibri"/>
          <w:lang w:eastAsia="en-AU"/>
        </w:rPr>
        <w:t> As one of our most potent detoxification support supplements, Para 3’s liquid tincture format allows the ingredients to be absorbed more rapidly and gives patients complete control over dosing to match their comfort levels. </w:t>
      </w:r>
    </w:p>
    <w:p w14:paraId="346959D1" w14:textId="69A944EA" w:rsidR="009C025E" w:rsidRPr="009C025E" w:rsidRDefault="009C025E" w:rsidP="009C025E">
      <w:pPr>
        <w:spacing w:after="0" w:line="240" w:lineRule="auto"/>
        <w:ind w:left="720"/>
        <w:textAlignment w:val="center"/>
        <w:rPr>
          <w:rFonts w:ascii="Calibri" w:eastAsia="Times New Roman" w:hAnsi="Calibri" w:cs="Calibri"/>
          <w:lang w:eastAsia="en-AU"/>
        </w:rPr>
      </w:pPr>
      <w:r w:rsidRPr="009C025E">
        <w:rPr>
          <w:rFonts w:ascii="Calibri" w:eastAsia="Times New Roman" w:hAnsi="Calibri" w:cs="Calibri"/>
          <w:lang w:eastAsia="en-AU"/>
        </w:rPr>
        <w:lastRenderedPageBreak/>
        <w:t>Note:  Because of its potency, Para 3 should be cycled and taken for three weeks on, one week off. The other Para products do not need to be cycled like this.</w:t>
      </w:r>
    </w:p>
    <w:p w14:paraId="61EE5FBD" w14:textId="44B5F69D" w:rsidR="006E4890" w:rsidRPr="006E4890" w:rsidRDefault="00D2632B" w:rsidP="009C025E">
      <w:pPr>
        <w:spacing w:after="0" w:line="240" w:lineRule="auto"/>
        <w:ind w:left="720"/>
        <w:textAlignment w:val="center"/>
        <w:rPr>
          <w:rFonts w:ascii="Calibri" w:eastAsia="Times New Roman" w:hAnsi="Calibri" w:cs="Calibri"/>
          <w:b/>
          <w:bCs/>
          <w:lang w:eastAsia="en-AU"/>
        </w:rPr>
      </w:pPr>
      <w:r w:rsidRPr="009C025E">
        <w:rPr>
          <w:rFonts w:ascii="Calibri" w:eastAsia="Times New Roman" w:hAnsi="Calibri" w:cs="Calibri"/>
          <w:b/>
          <w:bCs/>
          <w:lang w:eastAsia="en-AU"/>
        </w:rPr>
        <w:t>S</w:t>
      </w:r>
      <w:r w:rsidR="006E4890" w:rsidRPr="006E4890">
        <w:rPr>
          <w:rFonts w:ascii="Calibri" w:eastAsia="Times New Roman" w:hAnsi="Calibri" w:cs="Calibri"/>
          <w:b/>
          <w:bCs/>
          <w:lang w:eastAsia="en-AU"/>
        </w:rPr>
        <w:t>tart on 1-5 drops. Work up to 2 dropperfuls</w:t>
      </w:r>
      <w:r w:rsidR="009C025E" w:rsidRPr="009C025E">
        <w:rPr>
          <w:rFonts w:ascii="Calibri" w:eastAsia="Times New Roman" w:hAnsi="Calibri" w:cs="Calibri"/>
          <w:b/>
          <w:bCs/>
          <w:lang w:eastAsia="en-AU"/>
        </w:rPr>
        <w:t>.</w:t>
      </w:r>
      <w:r w:rsidR="006E4890" w:rsidRPr="006E4890">
        <w:rPr>
          <w:rFonts w:ascii="Calibri" w:eastAsia="Times New Roman" w:hAnsi="Calibri" w:cs="Calibri"/>
          <w:b/>
          <w:bCs/>
          <w:lang w:eastAsia="en-AU"/>
        </w:rPr>
        <w:t xml:space="preserve"> </w:t>
      </w:r>
    </w:p>
    <w:p w14:paraId="10DBB1D4" w14:textId="6A7C0916" w:rsidR="006E4890" w:rsidRPr="00A53B9F" w:rsidRDefault="006E4890" w:rsidP="006E4890">
      <w:pPr>
        <w:numPr>
          <w:ilvl w:val="0"/>
          <w:numId w:val="11"/>
        </w:numPr>
        <w:spacing w:after="0" w:line="240" w:lineRule="auto"/>
        <w:textAlignment w:val="center"/>
        <w:rPr>
          <w:rFonts w:ascii="Calibri" w:eastAsia="Times New Roman" w:hAnsi="Calibri" w:cs="Calibri"/>
          <w:b/>
          <w:bCs/>
          <w:lang w:eastAsia="en-AU"/>
        </w:rPr>
      </w:pPr>
      <w:proofErr w:type="spellStart"/>
      <w:r w:rsidRPr="006E4890">
        <w:rPr>
          <w:rFonts w:ascii="Calibri" w:eastAsia="Times New Roman" w:hAnsi="Calibri" w:cs="Calibri"/>
          <w:b/>
          <w:bCs/>
          <w:lang w:eastAsia="en-AU"/>
        </w:rPr>
        <w:t>Lymph</w:t>
      </w:r>
      <w:r w:rsidRPr="00A53B9F">
        <w:rPr>
          <w:rFonts w:ascii="Calibri" w:eastAsia="Times New Roman" w:hAnsi="Calibri" w:cs="Calibri"/>
          <w:b/>
          <w:bCs/>
          <w:lang w:eastAsia="en-AU"/>
        </w:rPr>
        <w:t>Activ</w:t>
      </w:r>
      <w:proofErr w:type="spellEnd"/>
      <w:r w:rsidRPr="006E4890">
        <w:rPr>
          <w:rFonts w:ascii="Calibri" w:eastAsia="Times New Roman" w:hAnsi="Calibri" w:cs="Calibri"/>
          <w:b/>
          <w:bCs/>
          <w:lang w:eastAsia="en-AU"/>
        </w:rPr>
        <w:t xml:space="preserve"> </w:t>
      </w:r>
    </w:p>
    <w:p w14:paraId="3375834C" w14:textId="47AB0ADD" w:rsidR="00B430C3" w:rsidRDefault="00B430C3" w:rsidP="00B430C3">
      <w:pPr>
        <w:spacing w:after="0" w:line="240" w:lineRule="auto"/>
        <w:ind w:left="720"/>
        <w:textAlignment w:val="center"/>
        <w:rPr>
          <w:rFonts w:ascii="Calibri" w:eastAsia="Times New Roman" w:hAnsi="Calibri" w:cs="Calibri"/>
          <w:lang w:eastAsia="en-AU"/>
        </w:rPr>
      </w:pPr>
      <w:r w:rsidRPr="00A53B9F">
        <w:rPr>
          <w:rFonts w:ascii="Calibri" w:eastAsia="Times New Roman" w:hAnsi="Calibri" w:cs="Calibri"/>
          <w:lang w:eastAsia="en-AU"/>
        </w:rPr>
        <w:t>Proper lymphatic movement is essential for establishing optimal drainage and supporting the body’s natural detoxification processes. Unlike the cardiovascular system, the lymphatic system doesn’t have its own pump to help drain fluids from tissues. </w:t>
      </w:r>
      <w:proofErr w:type="spellStart"/>
      <w:r w:rsidRPr="00A53B9F">
        <w:rPr>
          <w:rFonts w:ascii="Calibri" w:eastAsia="Times New Roman" w:hAnsi="Calibri" w:cs="Calibri"/>
          <w:lang w:eastAsia="en-AU"/>
        </w:rPr>
        <w:t>LymphActiv</w:t>
      </w:r>
      <w:proofErr w:type="spellEnd"/>
      <w:r w:rsidRPr="00A53B9F">
        <w:rPr>
          <w:rFonts w:ascii="Calibri" w:eastAsia="Times New Roman" w:hAnsi="Calibri" w:cs="Calibri"/>
          <w:lang w:eastAsia="en-AU"/>
        </w:rPr>
        <w:t xml:space="preserve"> offers a powerful blend of eight herbs to support the body’s natural detoxification processes and lymphatic motion needed to support drainage — including astragalus root, </w:t>
      </w:r>
      <w:proofErr w:type="spellStart"/>
      <w:r w:rsidRPr="00A53B9F">
        <w:rPr>
          <w:rFonts w:ascii="Calibri" w:eastAsia="Times New Roman" w:hAnsi="Calibri" w:cs="Calibri"/>
          <w:lang w:eastAsia="en-AU"/>
        </w:rPr>
        <w:t>chuchuhuasi</w:t>
      </w:r>
      <w:proofErr w:type="spellEnd"/>
      <w:r w:rsidRPr="00A53B9F">
        <w:rPr>
          <w:rFonts w:ascii="Calibri" w:eastAsia="Times New Roman" w:hAnsi="Calibri" w:cs="Calibri"/>
          <w:lang w:eastAsia="en-AU"/>
        </w:rPr>
        <w:t xml:space="preserve"> bark, rhubarb root, sheep sorrel, slippery elm, and soursop leaf. Together, these botanicals also support healthy adrenal and liver function, immunity, and mental clarity. </w:t>
      </w:r>
    </w:p>
    <w:p w14:paraId="07CC9E79" w14:textId="4CF04F8E" w:rsidR="000C3C58" w:rsidRDefault="000C3C58" w:rsidP="00B430C3">
      <w:pPr>
        <w:spacing w:after="0" w:line="240" w:lineRule="auto"/>
        <w:ind w:left="720"/>
        <w:textAlignment w:val="center"/>
        <w:rPr>
          <w:rFonts w:ascii="Calibri" w:eastAsia="Times New Roman" w:hAnsi="Calibri" w:cs="Calibri"/>
          <w:b/>
          <w:bCs/>
          <w:lang w:eastAsia="en-AU"/>
        </w:rPr>
      </w:pPr>
      <w:r w:rsidRPr="000C3C58">
        <w:rPr>
          <w:rFonts w:ascii="Calibri" w:eastAsia="Times New Roman" w:hAnsi="Calibri" w:cs="Calibri"/>
          <w:b/>
          <w:bCs/>
          <w:lang w:eastAsia="en-AU"/>
        </w:rPr>
        <w:t>Start with 1</w:t>
      </w:r>
      <w:r w:rsidR="00A707C1">
        <w:rPr>
          <w:rFonts w:ascii="Calibri" w:eastAsia="Times New Roman" w:hAnsi="Calibri" w:cs="Calibri"/>
          <w:b/>
          <w:bCs/>
          <w:lang w:eastAsia="en-AU"/>
        </w:rPr>
        <w:t>/2</w:t>
      </w:r>
      <w:r w:rsidRPr="000C3C58">
        <w:rPr>
          <w:rFonts w:ascii="Calibri" w:eastAsia="Times New Roman" w:hAnsi="Calibri" w:cs="Calibri"/>
          <w:b/>
          <w:bCs/>
          <w:lang w:eastAsia="en-AU"/>
        </w:rPr>
        <w:t xml:space="preserve"> capsule per day, work up to 2 capsules per day.</w:t>
      </w:r>
    </w:p>
    <w:p w14:paraId="001557DF" w14:textId="4DD8B9F0" w:rsidR="005D5900" w:rsidRDefault="005D5900" w:rsidP="00B430C3">
      <w:pPr>
        <w:spacing w:after="0" w:line="240" w:lineRule="auto"/>
        <w:ind w:left="720"/>
        <w:textAlignment w:val="center"/>
        <w:rPr>
          <w:rFonts w:ascii="Calibri" w:eastAsia="Times New Roman" w:hAnsi="Calibri" w:cs="Calibri"/>
          <w:b/>
          <w:bCs/>
          <w:lang w:eastAsia="en-AU"/>
        </w:rPr>
      </w:pPr>
    </w:p>
    <w:p w14:paraId="60D901FF" w14:textId="77777777" w:rsidR="005D5900" w:rsidRDefault="005D5900" w:rsidP="005D5900">
      <w:pPr>
        <w:pStyle w:val="NormalWeb"/>
        <w:shd w:val="clear" w:color="auto" w:fill="FFFFFF"/>
        <w:spacing w:before="0" w:beforeAutospacing="0" w:after="0" w:afterAutospacing="0"/>
        <w:ind w:left="720"/>
        <w:rPr>
          <w:rFonts w:ascii="Calibri" w:hAnsi="Calibri" w:cs="Calibri"/>
          <w:sz w:val="22"/>
          <w:szCs w:val="22"/>
        </w:rPr>
      </w:pPr>
      <w:r>
        <w:rPr>
          <w:rFonts w:ascii="Calibri" w:hAnsi="Calibri" w:cs="Calibri"/>
          <w:sz w:val="22"/>
          <w:szCs w:val="22"/>
        </w:rPr>
        <w:br/>
      </w: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5D5900" w14:paraId="4547C01A" w14:textId="77777777" w:rsidTr="00C81BB3">
        <w:tc>
          <w:tcPr>
            <w:tcW w:w="2122" w:type="dxa"/>
            <w:shd w:val="clear" w:color="auto" w:fill="A8D08D" w:themeFill="accent6" w:themeFillTint="99"/>
          </w:tcPr>
          <w:p w14:paraId="49ED86DC" w14:textId="77777777" w:rsidR="005D5900" w:rsidRDefault="005D5900" w:rsidP="00985587">
            <w:pPr>
              <w:rPr>
                <w:b/>
                <w:bCs/>
                <w:color w:val="FFFFFF" w:themeColor="background1"/>
              </w:rPr>
            </w:pPr>
          </w:p>
          <w:p w14:paraId="002E8CBA" w14:textId="373FBE05" w:rsidR="00C81BB3" w:rsidRPr="00C81BB3" w:rsidRDefault="00C81BB3" w:rsidP="00985587">
            <w:pPr>
              <w:rPr>
                <w:b/>
                <w:bCs/>
                <w:color w:val="FFFFFF" w:themeColor="background1"/>
                <w:sz w:val="28"/>
                <w:szCs w:val="28"/>
              </w:rPr>
            </w:pPr>
            <w:r w:rsidRPr="00C81BB3">
              <w:rPr>
                <w:b/>
                <w:bCs/>
                <w:color w:val="FFFFFF" w:themeColor="background1"/>
                <w:sz w:val="28"/>
                <w:szCs w:val="28"/>
              </w:rPr>
              <w:t>Phase 3</w:t>
            </w:r>
          </w:p>
        </w:tc>
        <w:tc>
          <w:tcPr>
            <w:tcW w:w="1550" w:type="dxa"/>
            <w:shd w:val="clear" w:color="auto" w:fill="A8D08D" w:themeFill="accent6" w:themeFillTint="99"/>
          </w:tcPr>
          <w:p w14:paraId="14D95D11" w14:textId="77777777" w:rsidR="005D5900" w:rsidRPr="00BB317B" w:rsidRDefault="005D5900" w:rsidP="00985587">
            <w:pPr>
              <w:rPr>
                <w:b/>
                <w:bCs/>
                <w:color w:val="FFFFFF" w:themeColor="background1"/>
                <w:sz w:val="28"/>
                <w:szCs w:val="28"/>
              </w:rPr>
            </w:pPr>
          </w:p>
          <w:p w14:paraId="71D41011" w14:textId="77777777" w:rsidR="005D5900" w:rsidRPr="00BB317B" w:rsidRDefault="005D5900" w:rsidP="00985587">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A8D08D" w:themeFill="accent6" w:themeFillTint="99"/>
          </w:tcPr>
          <w:p w14:paraId="6F7961E7" w14:textId="77777777" w:rsidR="005D5900" w:rsidRPr="00BB317B" w:rsidRDefault="005D5900" w:rsidP="00985587">
            <w:pPr>
              <w:rPr>
                <w:b/>
                <w:bCs/>
                <w:color w:val="FFFFFF" w:themeColor="background1"/>
                <w:sz w:val="28"/>
                <w:szCs w:val="28"/>
              </w:rPr>
            </w:pPr>
          </w:p>
          <w:p w14:paraId="1EADC565" w14:textId="77777777" w:rsidR="005D5900" w:rsidRPr="00BB317B" w:rsidRDefault="005D5900" w:rsidP="00985587">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A8D08D" w:themeFill="accent6" w:themeFillTint="99"/>
          </w:tcPr>
          <w:p w14:paraId="0B7A6B84" w14:textId="77777777" w:rsidR="005D5900" w:rsidRPr="00BB317B" w:rsidRDefault="005D5900" w:rsidP="00985587">
            <w:pPr>
              <w:rPr>
                <w:b/>
                <w:bCs/>
                <w:color w:val="FFFFFF" w:themeColor="background1"/>
                <w:sz w:val="28"/>
                <w:szCs w:val="28"/>
              </w:rPr>
            </w:pPr>
          </w:p>
          <w:p w14:paraId="727B66CA" w14:textId="77777777" w:rsidR="005D5900" w:rsidRPr="00BB317B" w:rsidRDefault="005D5900" w:rsidP="00985587">
            <w:pPr>
              <w:rPr>
                <w:b/>
                <w:bCs/>
                <w:color w:val="FFFFFF" w:themeColor="background1"/>
                <w:sz w:val="28"/>
                <w:szCs w:val="28"/>
              </w:rPr>
            </w:pPr>
            <w:r w:rsidRPr="00BB317B">
              <w:rPr>
                <w:b/>
                <w:bCs/>
                <w:color w:val="FFFFFF" w:themeColor="background1"/>
                <w:sz w:val="28"/>
                <w:szCs w:val="28"/>
              </w:rPr>
              <w:t>NOON</w:t>
            </w:r>
          </w:p>
        </w:tc>
        <w:tc>
          <w:tcPr>
            <w:tcW w:w="1274" w:type="dxa"/>
            <w:shd w:val="clear" w:color="auto" w:fill="A8D08D" w:themeFill="accent6" w:themeFillTint="99"/>
          </w:tcPr>
          <w:p w14:paraId="03234A4C" w14:textId="77777777" w:rsidR="005D5900" w:rsidRPr="00BB317B" w:rsidRDefault="005D5900" w:rsidP="00985587">
            <w:pPr>
              <w:rPr>
                <w:b/>
                <w:bCs/>
                <w:color w:val="FFFFFF" w:themeColor="background1"/>
                <w:sz w:val="28"/>
                <w:szCs w:val="28"/>
              </w:rPr>
            </w:pPr>
          </w:p>
          <w:p w14:paraId="7BE60346" w14:textId="77777777" w:rsidR="005D5900" w:rsidRPr="00BB317B" w:rsidRDefault="005D5900" w:rsidP="00985587">
            <w:pPr>
              <w:rPr>
                <w:b/>
                <w:bCs/>
                <w:color w:val="FFFFFF" w:themeColor="background1"/>
                <w:sz w:val="28"/>
                <w:szCs w:val="28"/>
              </w:rPr>
            </w:pPr>
            <w:r w:rsidRPr="00BB317B">
              <w:rPr>
                <w:b/>
                <w:bCs/>
                <w:color w:val="FFFFFF" w:themeColor="background1"/>
                <w:sz w:val="28"/>
                <w:szCs w:val="28"/>
              </w:rPr>
              <w:t>NIGHT</w:t>
            </w:r>
          </w:p>
        </w:tc>
        <w:tc>
          <w:tcPr>
            <w:tcW w:w="1366" w:type="dxa"/>
            <w:shd w:val="clear" w:color="auto" w:fill="A8D08D" w:themeFill="accent6" w:themeFillTint="99"/>
          </w:tcPr>
          <w:p w14:paraId="42188114" w14:textId="77777777" w:rsidR="005D5900" w:rsidRPr="00BB317B" w:rsidRDefault="005D5900" w:rsidP="00985587">
            <w:pPr>
              <w:rPr>
                <w:b/>
                <w:bCs/>
                <w:color w:val="FFFFFF" w:themeColor="background1"/>
                <w:sz w:val="28"/>
                <w:szCs w:val="28"/>
              </w:rPr>
            </w:pPr>
          </w:p>
          <w:p w14:paraId="411CB55B" w14:textId="77777777" w:rsidR="005D5900" w:rsidRPr="00BB317B" w:rsidRDefault="005D5900" w:rsidP="00985587">
            <w:pPr>
              <w:rPr>
                <w:b/>
                <w:bCs/>
                <w:color w:val="FFFFFF" w:themeColor="background1"/>
                <w:sz w:val="28"/>
                <w:szCs w:val="28"/>
              </w:rPr>
            </w:pPr>
            <w:r w:rsidRPr="00BB317B">
              <w:rPr>
                <w:b/>
                <w:bCs/>
                <w:color w:val="FFFFFF" w:themeColor="background1"/>
                <w:sz w:val="28"/>
                <w:szCs w:val="28"/>
              </w:rPr>
              <w:t>BEDTIME</w:t>
            </w:r>
          </w:p>
          <w:p w14:paraId="05663CC7" w14:textId="77777777" w:rsidR="005D5900" w:rsidRPr="00BB317B" w:rsidRDefault="005D5900" w:rsidP="00985587">
            <w:pPr>
              <w:rPr>
                <w:b/>
                <w:bCs/>
                <w:color w:val="FFFFFF" w:themeColor="background1"/>
                <w:sz w:val="28"/>
                <w:szCs w:val="28"/>
              </w:rPr>
            </w:pPr>
          </w:p>
          <w:p w14:paraId="3E36542B" w14:textId="77777777" w:rsidR="005D5900" w:rsidRPr="00BB317B" w:rsidRDefault="005D5900" w:rsidP="00985587">
            <w:pPr>
              <w:rPr>
                <w:b/>
                <w:bCs/>
                <w:color w:val="FFFFFF" w:themeColor="background1"/>
                <w:sz w:val="28"/>
                <w:szCs w:val="28"/>
              </w:rPr>
            </w:pPr>
          </w:p>
        </w:tc>
      </w:tr>
      <w:tr w:rsidR="005D5900" w14:paraId="09FDC615" w14:textId="77777777" w:rsidTr="00985587">
        <w:tc>
          <w:tcPr>
            <w:tcW w:w="2122" w:type="dxa"/>
            <w:shd w:val="clear" w:color="auto" w:fill="808080" w:themeFill="background1" w:themeFillShade="80"/>
          </w:tcPr>
          <w:p w14:paraId="6CA16E0C" w14:textId="77777777" w:rsidR="005D5900" w:rsidRPr="00BB317B" w:rsidRDefault="005D5900" w:rsidP="00985587">
            <w:pPr>
              <w:rPr>
                <w:rFonts w:ascii="Calibri" w:eastAsia="Times New Roman" w:hAnsi="Calibri" w:cs="Calibri"/>
                <w:b/>
                <w:bCs/>
                <w:color w:val="FFFFFF" w:themeColor="background1"/>
                <w:sz w:val="28"/>
                <w:szCs w:val="28"/>
                <w:lang w:eastAsia="en-AU"/>
              </w:rPr>
            </w:pPr>
          </w:p>
          <w:p w14:paraId="0807C2F1" w14:textId="77777777" w:rsidR="005D5900" w:rsidRPr="00BB317B" w:rsidRDefault="005D5900" w:rsidP="00985587">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Para 1</w:t>
            </w:r>
          </w:p>
          <w:p w14:paraId="2CCE3F57" w14:textId="77777777" w:rsidR="005D5900" w:rsidRPr="00BB317B" w:rsidRDefault="005D5900" w:rsidP="00985587">
            <w:pPr>
              <w:rPr>
                <w:color w:val="FFFFFF" w:themeColor="background1"/>
                <w:sz w:val="28"/>
                <w:szCs w:val="28"/>
              </w:rPr>
            </w:pPr>
          </w:p>
        </w:tc>
        <w:tc>
          <w:tcPr>
            <w:tcW w:w="1550" w:type="dxa"/>
            <w:shd w:val="clear" w:color="auto" w:fill="F2F2F2" w:themeFill="background1" w:themeFillShade="F2"/>
          </w:tcPr>
          <w:p w14:paraId="7F60B163" w14:textId="77777777" w:rsidR="005D5900" w:rsidRDefault="005D5900" w:rsidP="00985587">
            <w:pPr>
              <w:rPr>
                <w:highlight w:val="lightGray"/>
              </w:rPr>
            </w:pPr>
          </w:p>
          <w:p w14:paraId="3B82196D" w14:textId="77777777" w:rsidR="005D5900" w:rsidRPr="00BF35AF" w:rsidRDefault="005D5900" w:rsidP="00985587">
            <w:pPr>
              <w:rPr>
                <w:highlight w:val="lightGray"/>
              </w:rPr>
            </w:pPr>
            <w:r>
              <w:rPr>
                <w:sz w:val="28"/>
                <w:szCs w:val="28"/>
              </w:rPr>
              <w:t>2</w:t>
            </w:r>
            <w:r>
              <w:t xml:space="preserve"> </w:t>
            </w:r>
            <w:r>
              <w:rPr>
                <w:noProof/>
              </w:rPr>
              <w:drawing>
                <wp:inline distT="0" distB="0" distL="0" distR="0" wp14:anchorId="1FBFB917" wp14:editId="192C6AF2">
                  <wp:extent cx="276159" cy="1927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430" w:type="dxa"/>
          </w:tcPr>
          <w:p w14:paraId="09164B2F" w14:textId="77777777" w:rsidR="005D5900" w:rsidRDefault="005D5900" w:rsidP="00985587"/>
          <w:p w14:paraId="374F02B9" w14:textId="77777777" w:rsidR="005D5900" w:rsidRDefault="005D5900" w:rsidP="00985587">
            <w:r>
              <w:rPr>
                <w:sz w:val="28"/>
                <w:szCs w:val="28"/>
              </w:rPr>
              <w:t xml:space="preserve">     </w:t>
            </w:r>
          </w:p>
        </w:tc>
        <w:tc>
          <w:tcPr>
            <w:tcW w:w="1274" w:type="dxa"/>
            <w:shd w:val="clear" w:color="auto" w:fill="F2F2F2" w:themeFill="background1" w:themeFillShade="F2"/>
          </w:tcPr>
          <w:p w14:paraId="6D2832F8" w14:textId="77777777" w:rsidR="005D5900" w:rsidRDefault="005D5900" w:rsidP="00985587"/>
        </w:tc>
        <w:tc>
          <w:tcPr>
            <w:tcW w:w="1274" w:type="dxa"/>
          </w:tcPr>
          <w:p w14:paraId="3A38440A" w14:textId="77777777" w:rsidR="005D5900" w:rsidRDefault="005D5900" w:rsidP="00985587">
            <w:pPr>
              <w:rPr>
                <w:sz w:val="28"/>
                <w:szCs w:val="28"/>
              </w:rPr>
            </w:pPr>
            <w:r>
              <w:rPr>
                <w:sz w:val="28"/>
                <w:szCs w:val="28"/>
              </w:rPr>
              <w:t xml:space="preserve">   </w:t>
            </w:r>
          </w:p>
          <w:p w14:paraId="1B96F57F" w14:textId="77777777" w:rsidR="005D5900" w:rsidRDefault="005D5900" w:rsidP="00985587"/>
        </w:tc>
        <w:tc>
          <w:tcPr>
            <w:tcW w:w="1366" w:type="dxa"/>
            <w:shd w:val="clear" w:color="auto" w:fill="F2F2F2" w:themeFill="background1" w:themeFillShade="F2"/>
          </w:tcPr>
          <w:p w14:paraId="0954D604" w14:textId="77777777" w:rsidR="005D5900" w:rsidRDefault="005D5900" w:rsidP="00985587"/>
          <w:p w14:paraId="16A318DE" w14:textId="77777777" w:rsidR="005D5900" w:rsidRDefault="005D5900" w:rsidP="00985587">
            <w:r>
              <w:rPr>
                <w:sz w:val="28"/>
                <w:szCs w:val="28"/>
              </w:rPr>
              <w:t>2</w:t>
            </w:r>
            <w:r>
              <w:t xml:space="preserve"> </w:t>
            </w:r>
            <w:r>
              <w:rPr>
                <w:noProof/>
              </w:rPr>
              <w:drawing>
                <wp:inline distT="0" distB="0" distL="0" distR="0" wp14:anchorId="580F733F" wp14:editId="63C50D9A">
                  <wp:extent cx="276159" cy="1927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r>
      <w:tr w:rsidR="005D5900" w14:paraId="343123BC" w14:textId="77777777" w:rsidTr="00985587">
        <w:tc>
          <w:tcPr>
            <w:tcW w:w="2122" w:type="dxa"/>
            <w:shd w:val="clear" w:color="auto" w:fill="808080" w:themeFill="background1" w:themeFillShade="80"/>
          </w:tcPr>
          <w:p w14:paraId="1F8BFCC0" w14:textId="77777777" w:rsidR="005D5900" w:rsidRDefault="005D5900" w:rsidP="00985587">
            <w:pPr>
              <w:rPr>
                <w:rFonts w:ascii="Calibri" w:eastAsia="Times New Roman" w:hAnsi="Calibri" w:cs="Calibri"/>
                <w:b/>
                <w:bCs/>
                <w:color w:val="FFFFFF" w:themeColor="background1"/>
                <w:sz w:val="28"/>
                <w:szCs w:val="28"/>
                <w:lang w:eastAsia="en-AU"/>
              </w:rPr>
            </w:pPr>
          </w:p>
          <w:p w14:paraId="586C278B" w14:textId="77777777" w:rsidR="005D5900" w:rsidRDefault="005D5900" w:rsidP="00985587">
            <w:pPr>
              <w:rPr>
                <w:rFonts w:ascii="Calibri" w:eastAsia="Times New Roman" w:hAnsi="Calibri" w:cs="Calibri"/>
                <w:b/>
                <w:bCs/>
                <w:color w:val="FFFFFF" w:themeColor="background1"/>
                <w:sz w:val="28"/>
                <w:szCs w:val="28"/>
                <w:lang w:eastAsia="en-AU"/>
              </w:rPr>
            </w:pPr>
            <w:r w:rsidRPr="00DE2335">
              <w:rPr>
                <w:rFonts w:ascii="Calibri" w:eastAsia="Times New Roman" w:hAnsi="Calibri" w:cs="Calibri"/>
                <w:b/>
                <w:bCs/>
                <w:color w:val="FFFFFF" w:themeColor="background1"/>
                <w:sz w:val="28"/>
                <w:szCs w:val="28"/>
                <w:lang w:eastAsia="en-AU"/>
              </w:rPr>
              <w:t>CT Minerals</w:t>
            </w:r>
          </w:p>
          <w:p w14:paraId="4835D883" w14:textId="77777777" w:rsidR="005D5900" w:rsidRPr="00BB317B" w:rsidRDefault="005D5900"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54BFEB56" w14:textId="77777777" w:rsidR="005D5900" w:rsidRPr="00BF35AF" w:rsidRDefault="005D5900" w:rsidP="00985587">
            <w:pPr>
              <w:rPr>
                <w:highlight w:val="lightGray"/>
              </w:rPr>
            </w:pPr>
          </w:p>
        </w:tc>
        <w:tc>
          <w:tcPr>
            <w:tcW w:w="1430" w:type="dxa"/>
          </w:tcPr>
          <w:p w14:paraId="61B42299" w14:textId="77777777" w:rsidR="005D5900" w:rsidRDefault="005D5900" w:rsidP="00985587"/>
          <w:p w14:paraId="56A0380C" w14:textId="77777777" w:rsidR="005D5900" w:rsidRDefault="005D5900" w:rsidP="00985587">
            <w:r>
              <w:t xml:space="preserve">  </w:t>
            </w:r>
            <w:r w:rsidRPr="0003526C">
              <w:rPr>
                <w:sz w:val="28"/>
                <w:szCs w:val="28"/>
              </w:rPr>
              <w:t>10</w:t>
            </w:r>
            <w:r>
              <w:rPr>
                <w:noProof/>
              </w:rPr>
              <w:drawing>
                <wp:inline distT="0" distB="0" distL="0" distR="0" wp14:anchorId="2C459659" wp14:editId="04A59AFE">
                  <wp:extent cx="238981" cy="265716"/>
                  <wp:effectExtent l="0" t="0" r="8890" b="1270"/>
                  <wp:docPr id="33" name="Picture 33"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r>
              <w:t xml:space="preserve"> </w:t>
            </w:r>
          </w:p>
        </w:tc>
        <w:tc>
          <w:tcPr>
            <w:tcW w:w="1274" w:type="dxa"/>
            <w:shd w:val="clear" w:color="auto" w:fill="F2F2F2" w:themeFill="background1" w:themeFillShade="F2"/>
          </w:tcPr>
          <w:p w14:paraId="5B9316D9" w14:textId="77777777" w:rsidR="005D5900" w:rsidRDefault="005D5900" w:rsidP="00985587"/>
        </w:tc>
        <w:tc>
          <w:tcPr>
            <w:tcW w:w="1274" w:type="dxa"/>
          </w:tcPr>
          <w:p w14:paraId="34E071A7" w14:textId="77777777" w:rsidR="005D5900" w:rsidRDefault="005D5900" w:rsidP="00985587"/>
          <w:p w14:paraId="2174DFF2" w14:textId="77777777" w:rsidR="005D5900" w:rsidRDefault="005D5900" w:rsidP="00985587">
            <w:r w:rsidRPr="0003526C">
              <w:rPr>
                <w:sz w:val="28"/>
                <w:szCs w:val="28"/>
              </w:rPr>
              <w:t>10</w:t>
            </w:r>
            <w:r>
              <w:rPr>
                <w:noProof/>
              </w:rPr>
              <w:drawing>
                <wp:inline distT="0" distB="0" distL="0" distR="0" wp14:anchorId="6037C0C3" wp14:editId="55EAE569">
                  <wp:extent cx="238981" cy="265716"/>
                  <wp:effectExtent l="0" t="0" r="8890" b="1270"/>
                  <wp:docPr id="34" name="Picture 34"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p>
        </w:tc>
        <w:tc>
          <w:tcPr>
            <w:tcW w:w="1366" w:type="dxa"/>
            <w:shd w:val="clear" w:color="auto" w:fill="F2F2F2" w:themeFill="background1" w:themeFillShade="F2"/>
          </w:tcPr>
          <w:p w14:paraId="1BC01D4F" w14:textId="77777777" w:rsidR="005D5900" w:rsidRDefault="005D5900" w:rsidP="00985587"/>
        </w:tc>
      </w:tr>
      <w:tr w:rsidR="005D5900" w14:paraId="5281000C" w14:textId="77777777" w:rsidTr="00985587">
        <w:tc>
          <w:tcPr>
            <w:tcW w:w="2122" w:type="dxa"/>
            <w:shd w:val="clear" w:color="auto" w:fill="808080" w:themeFill="background1" w:themeFillShade="80"/>
          </w:tcPr>
          <w:p w14:paraId="5C34BA70" w14:textId="77777777" w:rsidR="005D5900" w:rsidRPr="00BB317B" w:rsidRDefault="005D5900" w:rsidP="00985587">
            <w:pPr>
              <w:rPr>
                <w:rFonts w:ascii="Calibri" w:eastAsia="Times New Roman" w:hAnsi="Calibri" w:cs="Calibri"/>
                <w:b/>
                <w:bCs/>
                <w:color w:val="FFFFFF" w:themeColor="background1"/>
                <w:sz w:val="28"/>
                <w:szCs w:val="28"/>
                <w:lang w:eastAsia="en-AU"/>
              </w:rPr>
            </w:pPr>
          </w:p>
          <w:p w14:paraId="6DE13E0A" w14:textId="77777777" w:rsidR="005D5900" w:rsidRPr="00BB317B" w:rsidRDefault="005D5900" w:rsidP="00985587">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BC-ATP</w:t>
            </w:r>
          </w:p>
          <w:p w14:paraId="7516004A" w14:textId="77777777" w:rsidR="005D5900" w:rsidRPr="00BB317B" w:rsidRDefault="005D5900" w:rsidP="00985587">
            <w:pPr>
              <w:rPr>
                <w:color w:val="FFFFFF" w:themeColor="background1"/>
                <w:sz w:val="28"/>
                <w:szCs w:val="28"/>
              </w:rPr>
            </w:pPr>
          </w:p>
        </w:tc>
        <w:tc>
          <w:tcPr>
            <w:tcW w:w="1550" w:type="dxa"/>
            <w:shd w:val="clear" w:color="auto" w:fill="F2F2F2" w:themeFill="background1" w:themeFillShade="F2"/>
          </w:tcPr>
          <w:p w14:paraId="6815FE0F" w14:textId="77777777" w:rsidR="005D5900" w:rsidRPr="00BF35AF" w:rsidRDefault="005D5900" w:rsidP="00985587">
            <w:pPr>
              <w:rPr>
                <w:highlight w:val="lightGray"/>
              </w:rPr>
            </w:pPr>
          </w:p>
        </w:tc>
        <w:tc>
          <w:tcPr>
            <w:tcW w:w="1430" w:type="dxa"/>
          </w:tcPr>
          <w:p w14:paraId="2EC063EF" w14:textId="77777777" w:rsidR="005D5900" w:rsidRDefault="005D5900" w:rsidP="00985587"/>
          <w:p w14:paraId="25C6A38A" w14:textId="614E407E" w:rsidR="005D5900" w:rsidRDefault="005D5900" w:rsidP="00985587">
            <w:r>
              <w:rPr>
                <w:sz w:val="28"/>
                <w:szCs w:val="28"/>
              </w:rPr>
              <w:t xml:space="preserve">  2</w:t>
            </w:r>
            <w:r>
              <w:t xml:space="preserve"> </w:t>
            </w:r>
            <w:r>
              <w:rPr>
                <w:noProof/>
              </w:rPr>
              <w:drawing>
                <wp:inline distT="0" distB="0" distL="0" distR="0" wp14:anchorId="2F6FCE8D" wp14:editId="6F53D627">
                  <wp:extent cx="276159" cy="1927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507CA532" w14:textId="77777777" w:rsidR="005D5900" w:rsidRDefault="005D5900" w:rsidP="00985587"/>
        </w:tc>
        <w:tc>
          <w:tcPr>
            <w:tcW w:w="1274" w:type="dxa"/>
          </w:tcPr>
          <w:p w14:paraId="58DA549E" w14:textId="77777777" w:rsidR="005D5900" w:rsidRDefault="005D5900" w:rsidP="00985587"/>
          <w:p w14:paraId="4AED08FD" w14:textId="120CFCF7" w:rsidR="005D5900" w:rsidRDefault="005D5900" w:rsidP="00985587">
            <w:r>
              <w:rPr>
                <w:sz w:val="28"/>
                <w:szCs w:val="28"/>
              </w:rPr>
              <w:t xml:space="preserve">  2</w:t>
            </w:r>
            <w:r>
              <w:t xml:space="preserve"> </w:t>
            </w:r>
            <w:r>
              <w:rPr>
                <w:noProof/>
              </w:rPr>
              <w:drawing>
                <wp:inline distT="0" distB="0" distL="0" distR="0" wp14:anchorId="7E4B9BB0" wp14:editId="35A0A327">
                  <wp:extent cx="276159" cy="1927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027EB8B7" w14:textId="77777777" w:rsidR="005D5900" w:rsidRDefault="005D5900" w:rsidP="00985587"/>
        </w:tc>
      </w:tr>
      <w:tr w:rsidR="00810FEF" w14:paraId="2387040D" w14:textId="77777777" w:rsidTr="00985587">
        <w:tc>
          <w:tcPr>
            <w:tcW w:w="2122" w:type="dxa"/>
            <w:shd w:val="clear" w:color="auto" w:fill="808080" w:themeFill="background1" w:themeFillShade="80"/>
          </w:tcPr>
          <w:p w14:paraId="7051EFA2" w14:textId="77777777" w:rsidR="00810FEF" w:rsidRDefault="00810FEF" w:rsidP="00985587">
            <w:pPr>
              <w:rPr>
                <w:rFonts w:ascii="Calibri" w:eastAsia="Times New Roman" w:hAnsi="Calibri" w:cs="Calibri"/>
                <w:b/>
                <w:bCs/>
                <w:color w:val="FFFFFF" w:themeColor="background1"/>
                <w:sz w:val="28"/>
                <w:szCs w:val="28"/>
                <w:lang w:eastAsia="en-AU"/>
              </w:rPr>
            </w:pPr>
          </w:p>
          <w:p w14:paraId="7A92EECE" w14:textId="77777777" w:rsidR="00810FEF" w:rsidRDefault="00810FEF" w:rsidP="00985587">
            <w:pPr>
              <w:rPr>
                <w:rFonts w:ascii="Calibri" w:eastAsia="Times New Roman" w:hAnsi="Calibri" w:cs="Calibri"/>
                <w:b/>
                <w:bCs/>
                <w:color w:val="FFFFFF" w:themeColor="background1"/>
                <w:sz w:val="28"/>
                <w:szCs w:val="28"/>
                <w:lang w:eastAsia="en-AU"/>
              </w:rPr>
            </w:pPr>
            <w:proofErr w:type="spellStart"/>
            <w:r w:rsidRPr="00810FEF">
              <w:rPr>
                <w:rFonts w:ascii="Calibri" w:eastAsia="Times New Roman" w:hAnsi="Calibri" w:cs="Calibri"/>
                <w:b/>
                <w:bCs/>
                <w:color w:val="FFFFFF" w:themeColor="background1"/>
                <w:sz w:val="28"/>
                <w:szCs w:val="28"/>
                <w:lang w:eastAsia="en-AU"/>
              </w:rPr>
              <w:t>ViRadChem</w:t>
            </w:r>
            <w:proofErr w:type="spellEnd"/>
            <w:r w:rsidRPr="00810FEF">
              <w:rPr>
                <w:rFonts w:ascii="Calibri" w:eastAsia="Times New Roman" w:hAnsi="Calibri" w:cs="Calibri"/>
                <w:b/>
                <w:bCs/>
                <w:color w:val="FFFFFF" w:themeColor="background1"/>
                <w:sz w:val="28"/>
                <w:szCs w:val="28"/>
                <w:lang w:eastAsia="en-AU"/>
              </w:rPr>
              <w:t xml:space="preserve"> Binder</w:t>
            </w:r>
          </w:p>
          <w:p w14:paraId="22C5065C" w14:textId="1262FD0F" w:rsidR="00810FEF" w:rsidRDefault="00810FEF"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7B91AD5E" w14:textId="77777777" w:rsidR="00810FEF" w:rsidRDefault="00810FEF" w:rsidP="00985587">
            <w:pPr>
              <w:rPr>
                <w:highlight w:val="lightGray"/>
              </w:rPr>
            </w:pPr>
          </w:p>
        </w:tc>
        <w:tc>
          <w:tcPr>
            <w:tcW w:w="1430" w:type="dxa"/>
          </w:tcPr>
          <w:p w14:paraId="0A4005BA" w14:textId="77777777" w:rsidR="00810FEF" w:rsidRDefault="00810FEF" w:rsidP="00985587"/>
          <w:p w14:paraId="1EB4E6F6" w14:textId="01CAEF62" w:rsidR="00ED36F7" w:rsidRDefault="00ED36F7" w:rsidP="00985587">
            <w:r>
              <w:rPr>
                <w:sz w:val="28"/>
                <w:szCs w:val="28"/>
              </w:rPr>
              <w:t xml:space="preserve">  2</w:t>
            </w:r>
            <w:r>
              <w:t xml:space="preserve"> </w:t>
            </w:r>
            <w:r>
              <w:rPr>
                <w:noProof/>
              </w:rPr>
              <w:drawing>
                <wp:inline distT="0" distB="0" distL="0" distR="0" wp14:anchorId="08230297" wp14:editId="4227044A">
                  <wp:extent cx="276159" cy="1927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1D0D2FEE" w14:textId="77777777" w:rsidR="00810FEF" w:rsidRDefault="00810FEF" w:rsidP="00985587"/>
        </w:tc>
        <w:tc>
          <w:tcPr>
            <w:tcW w:w="1274" w:type="dxa"/>
          </w:tcPr>
          <w:p w14:paraId="3DA32144" w14:textId="77777777" w:rsidR="00810FEF" w:rsidRDefault="00810FEF" w:rsidP="00985587"/>
          <w:p w14:paraId="1DF478A8" w14:textId="17515C63" w:rsidR="00ED36F7" w:rsidRDefault="00ED36F7" w:rsidP="00985587">
            <w:r>
              <w:rPr>
                <w:sz w:val="28"/>
                <w:szCs w:val="28"/>
              </w:rPr>
              <w:t xml:space="preserve">  2</w:t>
            </w:r>
            <w:r>
              <w:t xml:space="preserve"> </w:t>
            </w:r>
            <w:r>
              <w:rPr>
                <w:noProof/>
              </w:rPr>
              <w:drawing>
                <wp:inline distT="0" distB="0" distL="0" distR="0" wp14:anchorId="4DED5984" wp14:editId="25900A20">
                  <wp:extent cx="276159" cy="1927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46C58B8A" w14:textId="77777777" w:rsidR="00810FEF" w:rsidRDefault="00810FEF" w:rsidP="00985587"/>
        </w:tc>
      </w:tr>
      <w:tr w:rsidR="00810FEF" w14:paraId="5ABCCCB8" w14:textId="77777777" w:rsidTr="00985587">
        <w:tc>
          <w:tcPr>
            <w:tcW w:w="2122" w:type="dxa"/>
            <w:shd w:val="clear" w:color="auto" w:fill="808080" w:themeFill="background1" w:themeFillShade="80"/>
          </w:tcPr>
          <w:p w14:paraId="1EE53F05" w14:textId="77777777" w:rsidR="00810FEF" w:rsidRDefault="00810FEF" w:rsidP="00810FEF">
            <w:pPr>
              <w:rPr>
                <w:rFonts w:ascii="Calibri" w:eastAsia="Times New Roman" w:hAnsi="Calibri" w:cs="Calibri"/>
                <w:b/>
                <w:bCs/>
                <w:color w:val="FFFFFF" w:themeColor="background1"/>
                <w:sz w:val="28"/>
                <w:szCs w:val="28"/>
                <w:lang w:eastAsia="en-AU"/>
              </w:rPr>
            </w:pPr>
          </w:p>
          <w:p w14:paraId="502AE4B5" w14:textId="17687F38" w:rsidR="00810FEF" w:rsidRPr="00810FEF" w:rsidRDefault="00810FEF" w:rsidP="00810FEF">
            <w:pPr>
              <w:rPr>
                <w:rFonts w:ascii="Calibri" w:eastAsia="Times New Roman" w:hAnsi="Calibri" w:cs="Calibri"/>
                <w:b/>
                <w:bCs/>
                <w:color w:val="FFFFFF" w:themeColor="background1"/>
                <w:sz w:val="28"/>
                <w:szCs w:val="28"/>
                <w:lang w:eastAsia="en-AU"/>
              </w:rPr>
            </w:pPr>
            <w:r w:rsidRPr="00810FEF">
              <w:rPr>
                <w:rFonts w:ascii="Calibri" w:eastAsia="Times New Roman" w:hAnsi="Calibri" w:cs="Calibri"/>
                <w:b/>
                <w:bCs/>
                <w:color w:val="FFFFFF" w:themeColor="background1"/>
                <w:sz w:val="28"/>
                <w:szCs w:val="28"/>
                <w:lang w:eastAsia="en-AU"/>
              </w:rPr>
              <w:t xml:space="preserve">Para 3 </w:t>
            </w:r>
          </w:p>
          <w:p w14:paraId="5D473ED4" w14:textId="77777777" w:rsidR="00810FEF" w:rsidRDefault="00810FEF" w:rsidP="00810FEF">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11423CE9" w14:textId="77777777" w:rsidR="00810FEF" w:rsidRDefault="00810FEF" w:rsidP="00985587">
            <w:pPr>
              <w:rPr>
                <w:highlight w:val="lightGray"/>
              </w:rPr>
            </w:pPr>
          </w:p>
        </w:tc>
        <w:tc>
          <w:tcPr>
            <w:tcW w:w="1430" w:type="dxa"/>
          </w:tcPr>
          <w:p w14:paraId="334CA475" w14:textId="77777777" w:rsidR="00810FEF" w:rsidRDefault="00810FEF" w:rsidP="00985587"/>
          <w:p w14:paraId="35276DB8" w14:textId="33ADEA02" w:rsidR="00BE7640" w:rsidRDefault="00BE7640" w:rsidP="00985587">
            <w:r>
              <w:rPr>
                <w:sz w:val="28"/>
                <w:szCs w:val="28"/>
              </w:rPr>
              <w:t xml:space="preserve"> 5 - </w:t>
            </w:r>
            <w:r w:rsidRPr="0003526C">
              <w:rPr>
                <w:sz w:val="28"/>
                <w:szCs w:val="28"/>
              </w:rPr>
              <w:t>10</w:t>
            </w:r>
            <w:r>
              <w:rPr>
                <w:noProof/>
              </w:rPr>
              <w:drawing>
                <wp:inline distT="0" distB="0" distL="0" distR="0" wp14:anchorId="2EB70DBD" wp14:editId="3F96D9E3">
                  <wp:extent cx="238981" cy="265716"/>
                  <wp:effectExtent l="0" t="0" r="8890" b="1270"/>
                  <wp:docPr id="41" name="Picture 41"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p>
        </w:tc>
        <w:tc>
          <w:tcPr>
            <w:tcW w:w="1274" w:type="dxa"/>
            <w:shd w:val="clear" w:color="auto" w:fill="F2F2F2" w:themeFill="background1" w:themeFillShade="F2"/>
          </w:tcPr>
          <w:p w14:paraId="4DD382AC" w14:textId="77777777" w:rsidR="00810FEF" w:rsidRDefault="00810FEF" w:rsidP="00985587"/>
          <w:p w14:paraId="772B2E72" w14:textId="4EA1C971" w:rsidR="00BE7640" w:rsidRDefault="00BE7640" w:rsidP="00985587">
            <w:r>
              <w:rPr>
                <w:sz w:val="28"/>
                <w:szCs w:val="28"/>
              </w:rPr>
              <w:t xml:space="preserve">5 - </w:t>
            </w:r>
            <w:r w:rsidRPr="0003526C">
              <w:rPr>
                <w:sz w:val="28"/>
                <w:szCs w:val="28"/>
              </w:rPr>
              <w:t>10</w:t>
            </w:r>
            <w:r>
              <w:rPr>
                <w:noProof/>
              </w:rPr>
              <w:drawing>
                <wp:inline distT="0" distB="0" distL="0" distR="0" wp14:anchorId="2FB9E1F9" wp14:editId="091ED2D8">
                  <wp:extent cx="238981" cy="265716"/>
                  <wp:effectExtent l="0" t="0" r="8890" b="1270"/>
                  <wp:docPr id="42" name="Picture 42"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p>
          <w:p w14:paraId="44A8F2BA" w14:textId="4648EFFA" w:rsidR="00BE7640" w:rsidRDefault="00BE7640" w:rsidP="00985587"/>
        </w:tc>
        <w:tc>
          <w:tcPr>
            <w:tcW w:w="1274" w:type="dxa"/>
          </w:tcPr>
          <w:p w14:paraId="44785765" w14:textId="77777777" w:rsidR="00810FEF" w:rsidRDefault="00810FEF" w:rsidP="00985587"/>
          <w:p w14:paraId="20749CF8" w14:textId="57BD98BA" w:rsidR="00BE7640" w:rsidRDefault="00BE7640" w:rsidP="00985587">
            <w:r>
              <w:rPr>
                <w:sz w:val="28"/>
                <w:szCs w:val="28"/>
              </w:rPr>
              <w:t xml:space="preserve">5 - </w:t>
            </w:r>
            <w:r w:rsidRPr="0003526C">
              <w:rPr>
                <w:sz w:val="28"/>
                <w:szCs w:val="28"/>
              </w:rPr>
              <w:t>10</w:t>
            </w:r>
            <w:r>
              <w:rPr>
                <w:noProof/>
              </w:rPr>
              <w:drawing>
                <wp:inline distT="0" distB="0" distL="0" distR="0" wp14:anchorId="1F990C03" wp14:editId="4D6E8CE8">
                  <wp:extent cx="238981" cy="265716"/>
                  <wp:effectExtent l="0" t="0" r="8890" b="1270"/>
                  <wp:docPr id="43" name="Picture 43"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50" cy="288030"/>
                          </a:xfrm>
                          <a:prstGeom prst="rect">
                            <a:avLst/>
                          </a:prstGeom>
                        </pic:spPr>
                      </pic:pic>
                    </a:graphicData>
                  </a:graphic>
                </wp:inline>
              </w:drawing>
            </w:r>
          </w:p>
        </w:tc>
        <w:tc>
          <w:tcPr>
            <w:tcW w:w="1366" w:type="dxa"/>
            <w:shd w:val="clear" w:color="auto" w:fill="F2F2F2" w:themeFill="background1" w:themeFillShade="F2"/>
          </w:tcPr>
          <w:p w14:paraId="34B68FF0" w14:textId="77777777" w:rsidR="00810FEF" w:rsidRDefault="00810FEF" w:rsidP="00985587"/>
        </w:tc>
      </w:tr>
      <w:tr w:rsidR="005D5900" w14:paraId="3CBB30B3" w14:textId="77777777" w:rsidTr="00985587">
        <w:tc>
          <w:tcPr>
            <w:tcW w:w="2122" w:type="dxa"/>
            <w:shd w:val="clear" w:color="auto" w:fill="808080" w:themeFill="background1" w:themeFillShade="80"/>
          </w:tcPr>
          <w:p w14:paraId="39EBB5B6" w14:textId="77777777" w:rsidR="005D5900" w:rsidRDefault="005D5900" w:rsidP="00985587">
            <w:pPr>
              <w:rPr>
                <w:rFonts w:ascii="Calibri" w:eastAsia="Times New Roman" w:hAnsi="Calibri" w:cs="Calibri"/>
                <w:b/>
                <w:bCs/>
                <w:color w:val="FFFFFF" w:themeColor="background1"/>
                <w:sz w:val="28"/>
                <w:szCs w:val="28"/>
                <w:lang w:eastAsia="en-AU"/>
              </w:rPr>
            </w:pPr>
          </w:p>
          <w:p w14:paraId="5774B29C" w14:textId="77777777" w:rsidR="00810FEF" w:rsidRPr="00810FEF" w:rsidRDefault="00810FEF" w:rsidP="00810FEF">
            <w:pPr>
              <w:textAlignment w:val="center"/>
              <w:rPr>
                <w:rFonts w:ascii="Calibri" w:eastAsia="Times New Roman" w:hAnsi="Calibri" w:cs="Calibri"/>
                <w:b/>
                <w:bCs/>
                <w:color w:val="FFFFFF" w:themeColor="background1"/>
                <w:sz w:val="28"/>
                <w:szCs w:val="28"/>
                <w:lang w:eastAsia="en-AU"/>
              </w:rPr>
            </w:pPr>
            <w:proofErr w:type="spellStart"/>
            <w:r w:rsidRPr="00810FEF">
              <w:rPr>
                <w:rFonts w:ascii="Calibri" w:eastAsia="Times New Roman" w:hAnsi="Calibri" w:cs="Calibri"/>
                <w:b/>
                <w:bCs/>
                <w:color w:val="FFFFFF" w:themeColor="background1"/>
                <w:sz w:val="28"/>
                <w:szCs w:val="28"/>
                <w:lang w:eastAsia="en-AU"/>
              </w:rPr>
              <w:t>LymphActiv</w:t>
            </w:r>
            <w:proofErr w:type="spellEnd"/>
            <w:r w:rsidRPr="00810FEF">
              <w:rPr>
                <w:rFonts w:ascii="Calibri" w:eastAsia="Times New Roman" w:hAnsi="Calibri" w:cs="Calibri"/>
                <w:b/>
                <w:bCs/>
                <w:color w:val="FFFFFF" w:themeColor="background1"/>
                <w:sz w:val="28"/>
                <w:szCs w:val="28"/>
                <w:lang w:eastAsia="en-AU"/>
              </w:rPr>
              <w:t xml:space="preserve"> </w:t>
            </w:r>
          </w:p>
          <w:p w14:paraId="76FCC994" w14:textId="77777777" w:rsidR="005D5900" w:rsidRPr="00810FEF" w:rsidRDefault="005D5900"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5ACE2900" w14:textId="77777777" w:rsidR="005D5900" w:rsidRDefault="005D5900" w:rsidP="00985587">
            <w:pPr>
              <w:rPr>
                <w:highlight w:val="lightGray"/>
              </w:rPr>
            </w:pPr>
          </w:p>
          <w:p w14:paraId="3207D71E" w14:textId="77777777" w:rsidR="005D5900" w:rsidRPr="00BF35AF" w:rsidRDefault="005D5900" w:rsidP="00985587">
            <w:pPr>
              <w:rPr>
                <w:highlight w:val="lightGray"/>
              </w:rPr>
            </w:pPr>
          </w:p>
        </w:tc>
        <w:tc>
          <w:tcPr>
            <w:tcW w:w="1430" w:type="dxa"/>
          </w:tcPr>
          <w:p w14:paraId="71D465DF" w14:textId="77777777" w:rsidR="005D5900" w:rsidRDefault="005D5900" w:rsidP="00985587"/>
          <w:p w14:paraId="7C552341" w14:textId="77777777" w:rsidR="005D5900" w:rsidRDefault="005D5900" w:rsidP="00985587">
            <w:r>
              <w:rPr>
                <w:sz w:val="28"/>
                <w:szCs w:val="28"/>
              </w:rPr>
              <w:t xml:space="preserve">   1</w:t>
            </w:r>
            <w:r>
              <w:t xml:space="preserve"> </w:t>
            </w:r>
            <w:r>
              <w:rPr>
                <w:noProof/>
              </w:rPr>
              <w:drawing>
                <wp:inline distT="0" distB="0" distL="0" distR="0" wp14:anchorId="6E9FDE84" wp14:editId="06285582">
                  <wp:extent cx="276159" cy="1927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69366F92" w14:textId="77777777" w:rsidR="005D5900" w:rsidRDefault="005D5900" w:rsidP="00985587"/>
        </w:tc>
        <w:tc>
          <w:tcPr>
            <w:tcW w:w="1274" w:type="dxa"/>
          </w:tcPr>
          <w:p w14:paraId="686310B9" w14:textId="77777777" w:rsidR="005D5900" w:rsidRDefault="005D5900" w:rsidP="00985587"/>
          <w:p w14:paraId="3B857D7F" w14:textId="77777777" w:rsidR="005D5900" w:rsidRDefault="005D5900" w:rsidP="00985587">
            <w:r>
              <w:rPr>
                <w:sz w:val="28"/>
                <w:szCs w:val="28"/>
              </w:rPr>
              <w:t xml:space="preserve">   1</w:t>
            </w:r>
            <w:r>
              <w:t xml:space="preserve"> </w:t>
            </w:r>
            <w:r>
              <w:rPr>
                <w:noProof/>
              </w:rPr>
              <w:drawing>
                <wp:inline distT="0" distB="0" distL="0" distR="0" wp14:anchorId="546510E6" wp14:editId="44463BFE">
                  <wp:extent cx="276159" cy="1927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0B2C4762" w14:textId="77777777" w:rsidR="005D5900" w:rsidRDefault="005D5900" w:rsidP="00985587"/>
        </w:tc>
      </w:tr>
    </w:tbl>
    <w:p w14:paraId="74482268" w14:textId="77777777" w:rsidR="005D5900" w:rsidRPr="008F41E2" w:rsidRDefault="005D5900" w:rsidP="005D5900">
      <w:pPr>
        <w:pStyle w:val="NormalWeb"/>
        <w:shd w:val="clear" w:color="auto" w:fill="FFFFFF"/>
        <w:spacing w:before="0" w:beforeAutospacing="0" w:after="0" w:afterAutospacing="0"/>
        <w:rPr>
          <w:rFonts w:ascii="Calibri" w:hAnsi="Calibri" w:cs="Calibri"/>
          <w:sz w:val="22"/>
          <w:szCs w:val="22"/>
        </w:rPr>
      </w:pPr>
    </w:p>
    <w:p w14:paraId="0E5CF8C1" w14:textId="77777777" w:rsidR="005D5900" w:rsidRDefault="005D5900" w:rsidP="005D5900">
      <w:pPr>
        <w:rPr>
          <w:rFonts w:asciiTheme="majorHAnsi" w:eastAsiaTheme="majorEastAsia" w:hAnsiTheme="majorHAnsi" w:cstheme="majorBidi"/>
          <w:color w:val="2F5496" w:themeColor="accent1" w:themeShade="BF"/>
          <w:sz w:val="26"/>
          <w:szCs w:val="26"/>
        </w:rPr>
      </w:pPr>
      <w:r>
        <w:br w:type="page"/>
      </w:r>
    </w:p>
    <w:p w14:paraId="3D8FB952" w14:textId="3655F9A2" w:rsidR="000C3C58" w:rsidRPr="00112E5C" w:rsidRDefault="000C3C58" w:rsidP="000C3C58">
      <w:pPr>
        <w:pStyle w:val="Heading2"/>
        <w:rPr>
          <w:rStyle w:val="Strong"/>
          <w:sz w:val="32"/>
          <w:szCs w:val="32"/>
        </w:rPr>
      </w:pPr>
      <w:r w:rsidRPr="00112E5C">
        <w:rPr>
          <w:rStyle w:val="Strong"/>
          <w:sz w:val="32"/>
          <w:szCs w:val="32"/>
        </w:rPr>
        <w:lastRenderedPageBreak/>
        <w:t>Phase 4 A – Systemic Detox</w:t>
      </w:r>
      <w:r w:rsidR="000D4825">
        <w:rPr>
          <w:rStyle w:val="Strong"/>
          <w:sz w:val="32"/>
          <w:szCs w:val="32"/>
        </w:rPr>
        <w:t xml:space="preserve"> – 60 days (or until at full doses)</w:t>
      </w:r>
    </w:p>
    <w:p w14:paraId="61A9677D" w14:textId="643A4162" w:rsidR="00E128C7" w:rsidRPr="00112E5C" w:rsidRDefault="00E128C7" w:rsidP="00E128C7">
      <w:pPr>
        <w:pStyle w:val="NormalWeb"/>
        <w:shd w:val="clear" w:color="auto" w:fill="FFFFFF"/>
        <w:spacing w:before="0" w:beforeAutospacing="0" w:after="0" w:afterAutospacing="0"/>
        <w:rPr>
          <w:rStyle w:val="Emphasis"/>
          <w:rFonts w:asciiTheme="minorHAnsi" w:hAnsiTheme="minorHAnsi" w:cstheme="minorHAnsi"/>
          <w:b/>
          <w:bCs/>
          <w:i w:val="0"/>
          <w:iCs w:val="0"/>
          <w:sz w:val="32"/>
          <w:szCs w:val="32"/>
        </w:rPr>
      </w:pPr>
      <w:r w:rsidRPr="00112E5C">
        <w:rPr>
          <w:rStyle w:val="Emphasis"/>
          <w:rFonts w:asciiTheme="minorHAnsi" w:hAnsiTheme="minorHAnsi" w:cstheme="minorHAnsi"/>
          <w:b/>
          <w:bCs/>
          <w:i w:val="0"/>
          <w:iCs w:val="0"/>
          <w:sz w:val="32"/>
          <w:szCs w:val="32"/>
        </w:rPr>
        <w:t>Address lingering, everyday toxins from head-to-toe</w:t>
      </w:r>
    </w:p>
    <w:p w14:paraId="29EB3CEC" w14:textId="77777777" w:rsidR="00112E5C" w:rsidRPr="00112E5C" w:rsidRDefault="00112E5C" w:rsidP="00E128C7">
      <w:pPr>
        <w:pStyle w:val="NormalWeb"/>
        <w:shd w:val="clear" w:color="auto" w:fill="FFFFFF"/>
        <w:spacing w:before="0" w:beforeAutospacing="0" w:after="0" w:afterAutospacing="0"/>
        <w:rPr>
          <w:rFonts w:asciiTheme="minorHAnsi" w:hAnsiTheme="minorHAnsi" w:cstheme="minorHAnsi"/>
          <w:b/>
          <w:bCs/>
          <w:i/>
          <w:iCs/>
          <w:sz w:val="32"/>
          <w:szCs w:val="32"/>
        </w:rPr>
      </w:pPr>
    </w:p>
    <w:p w14:paraId="6E7B5BD0" w14:textId="0618B8A4" w:rsidR="00CA0C8F" w:rsidRDefault="00CA0C8F">
      <w:r>
        <w:rPr>
          <w:noProof/>
        </w:rPr>
        <w:drawing>
          <wp:inline distT="0" distB="0" distL="0" distR="0" wp14:anchorId="41332263" wp14:editId="1EF12872">
            <wp:extent cx="2613025" cy="2914686"/>
            <wp:effectExtent l="0" t="0" r="0" b="0"/>
            <wp:docPr id="4" name="Picture 4" descr="A picture containing text, bottle,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ttle, indoor, open&#10;&#10;Description automatically generated"/>
                    <pic:cNvPicPr/>
                  </pic:nvPicPr>
                  <pic:blipFill>
                    <a:blip r:embed="rId17"/>
                    <a:stretch>
                      <a:fillRect/>
                    </a:stretch>
                  </pic:blipFill>
                  <pic:spPr>
                    <a:xfrm>
                      <a:off x="0" y="0"/>
                      <a:ext cx="2670854" cy="2979191"/>
                    </a:xfrm>
                    <a:prstGeom prst="rect">
                      <a:avLst/>
                    </a:prstGeom>
                  </pic:spPr>
                </pic:pic>
              </a:graphicData>
            </a:graphic>
          </wp:inline>
        </w:drawing>
      </w:r>
    </w:p>
    <w:p w14:paraId="06C1D844" w14:textId="3E1AB039" w:rsidR="00112E5C" w:rsidRPr="002754CF" w:rsidRDefault="00720DFD" w:rsidP="002754CF">
      <w:pPr>
        <w:spacing w:after="0" w:line="240" w:lineRule="auto"/>
        <w:rPr>
          <w:rFonts w:cstheme="minorHAnsi"/>
          <w:b/>
          <w:bCs/>
          <w:spacing w:val="9"/>
          <w:shd w:val="clear" w:color="auto" w:fill="FFFFFF"/>
        </w:rPr>
      </w:pPr>
      <w:r w:rsidRPr="002754CF">
        <w:rPr>
          <w:rFonts w:cstheme="minorHAnsi"/>
          <w:b/>
          <w:bCs/>
          <w:spacing w:val="9"/>
          <w:shd w:val="clear" w:color="auto" w:fill="FFFFFF"/>
        </w:rPr>
        <w:t>Phase 4A promotes cleansing within and beyond the gut. It consists of BC-ATP, CT-Biotic, HM-ET Binder, KL Support, and Para 4.</w:t>
      </w:r>
      <w:r w:rsidRPr="002754CF">
        <w:rPr>
          <w:rFonts w:cstheme="minorHAnsi"/>
          <w:spacing w:val="9"/>
          <w:shd w:val="clear" w:color="auto" w:fill="FFFFFF"/>
        </w:rPr>
        <w:br/>
      </w:r>
      <w:r w:rsidRPr="002754CF">
        <w:rPr>
          <w:rFonts w:cstheme="minorHAnsi"/>
          <w:spacing w:val="9"/>
          <w:shd w:val="clear" w:color="auto" w:fill="FFFFFF"/>
        </w:rPr>
        <w:br/>
        <w:t>Para 4 helps maintain a balanced gut microbiome with herbs used traditionally to support digestive function and immunity, including celery seed, cordyceps, holy basil, and horse tail.</w:t>
      </w:r>
    </w:p>
    <w:p w14:paraId="067C191E" w14:textId="24A9669F" w:rsidR="00112E5C" w:rsidRDefault="00720DFD" w:rsidP="002754CF">
      <w:pPr>
        <w:spacing w:after="0" w:line="240" w:lineRule="auto"/>
        <w:rPr>
          <w:rFonts w:cstheme="minorHAnsi"/>
          <w:spacing w:val="9"/>
          <w:shd w:val="clear" w:color="auto" w:fill="FFFFFF"/>
        </w:rPr>
      </w:pPr>
      <w:r w:rsidRPr="002754CF">
        <w:rPr>
          <w:rFonts w:cstheme="minorHAnsi"/>
          <w:spacing w:val="9"/>
          <w:shd w:val="clear" w:color="auto" w:fill="FFFFFF"/>
        </w:rPr>
        <w:t>CT-Biotic offers 11 spore-forming and non-spore-forming bacterial strains for increased digestive and detoxification support.* HM-ET Binder steps in to promote the body’s natural ability to detoxify in the cells and tissues, while encouraging cellular repair throughout these processes.</w:t>
      </w:r>
      <w:r w:rsidRPr="002754CF">
        <w:rPr>
          <w:rFonts w:cstheme="minorHAnsi"/>
          <w:spacing w:val="9"/>
          <w:shd w:val="clear" w:color="auto" w:fill="FFFFFF"/>
        </w:rPr>
        <w:br/>
      </w:r>
      <w:r w:rsidRPr="002754CF">
        <w:rPr>
          <w:rFonts w:cstheme="minorHAnsi"/>
          <w:spacing w:val="9"/>
          <w:shd w:val="clear" w:color="auto" w:fill="FFFFFF"/>
        </w:rPr>
        <w:br/>
        <w:t>Patients will continue to take BC-ATP and KL Support in this phase to optimize their mitochondrial health and energy levels, as well as support healthy drainage pathways.</w:t>
      </w:r>
      <w:r w:rsidRPr="002754CF">
        <w:rPr>
          <w:rFonts w:cstheme="minorHAnsi"/>
          <w:spacing w:val="9"/>
          <w:shd w:val="clear" w:color="auto" w:fill="FFFFFF"/>
        </w:rPr>
        <w:br/>
      </w:r>
      <w:r w:rsidRPr="002754CF">
        <w:rPr>
          <w:rFonts w:cstheme="minorHAnsi"/>
          <w:spacing w:val="9"/>
          <w:shd w:val="clear" w:color="auto" w:fill="FFFFFF"/>
        </w:rPr>
        <w:br/>
      </w:r>
      <w:r w:rsidRPr="002754CF">
        <w:rPr>
          <w:rFonts w:cstheme="minorHAnsi"/>
          <w:b/>
          <w:bCs/>
          <w:spacing w:val="9"/>
          <w:shd w:val="clear" w:color="auto" w:fill="FFFFFF"/>
        </w:rPr>
        <w:t>Note</w:t>
      </w:r>
      <w:r w:rsidRPr="002754CF">
        <w:rPr>
          <w:rFonts w:cstheme="minorHAnsi"/>
          <w:spacing w:val="9"/>
          <w:shd w:val="clear" w:color="auto" w:fill="FFFFFF"/>
        </w:rPr>
        <w:t>: After completing Phase 4A, patients will move into Phase 4B, which continues to promote systemic detoxification but without Para 4. This is because Para 4 is a more potent formula and should only be taken for two months at a time.</w:t>
      </w:r>
    </w:p>
    <w:p w14:paraId="36F8630A" w14:textId="0949D0B4" w:rsidR="006C524D" w:rsidRDefault="006C524D" w:rsidP="002754CF">
      <w:pPr>
        <w:spacing w:after="0" w:line="240" w:lineRule="auto"/>
        <w:rPr>
          <w:rFonts w:cstheme="minorHAnsi"/>
          <w:spacing w:val="9"/>
          <w:shd w:val="clear" w:color="auto" w:fill="FFFFFF"/>
        </w:rPr>
      </w:pPr>
    </w:p>
    <w:p w14:paraId="6FD84781" w14:textId="77777777" w:rsidR="006C524D" w:rsidRDefault="006C524D" w:rsidP="002754CF">
      <w:pPr>
        <w:spacing w:after="0" w:line="240" w:lineRule="auto"/>
        <w:rPr>
          <w:rFonts w:cstheme="minorHAnsi"/>
          <w:spacing w:val="9"/>
          <w:shd w:val="clear" w:color="auto" w:fill="FFFFFF"/>
        </w:rPr>
      </w:pPr>
    </w:p>
    <w:p w14:paraId="587922C6" w14:textId="77777777" w:rsidR="002754CF" w:rsidRPr="002754CF" w:rsidRDefault="002754CF" w:rsidP="002754CF">
      <w:pPr>
        <w:spacing w:after="0" w:line="240" w:lineRule="auto"/>
        <w:rPr>
          <w:rFonts w:cstheme="minorHAnsi"/>
          <w:spacing w:val="9"/>
          <w:shd w:val="clear" w:color="auto" w:fill="FFFFFF"/>
        </w:rPr>
      </w:pP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112E5C" w14:paraId="0A793124" w14:textId="77777777" w:rsidTr="00C81BB3">
        <w:tc>
          <w:tcPr>
            <w:tcW w:w="2122" w:type="dxa"/>
            <w:shd w:val="clear" w:color="auto" w:fill="538135" w:themeFill="accent6" w:themeFillShade="BF"/>
          </w:tcPr>
          <w:p w14:paraId="4C32817A" w14:textId="77777777" w:rsidR="00112E5C" w:rsidRDefault="00112E5C" w:rsidP="00985587">
            <w:pPr>
              <w:rPr>
                <w:b/>
                <w:bCs/>
                <w:color w:val="FFFFFF" w:themeColor="background1"/>
              </w:rPr>
            </w:pPr>
          </w:p>
          <w:p w14:paraId="61DC376A" w14:textId="5A5DFAE7" w:rsidR="00797F4C" w:rsidRPr="00C81BB3" w:rsidRDefault="00C81BB3" w:rsidP="00985587">
            <w:pPr>
              <w:rPr>
                <w:b/>
                <w:bCs/>
                <w:color w:val="FFFFFF" w:themeColor="background1"/>
                <w:sz w:val="28"/>
                <w:szCs w:val="28"/>
              </w:rPr>
            </w:pPr>
            <w:r w:rsidRPr="00C81BB3">
              <w:rPr>
                <w:b/>
                <w:bCs/>
                <w:color w:val="FFFFFF" w:themeColor="background1"/>
                <w:sz w:val="28"/>
                <w:szCs w:val="28"/>
              </w:rPr>
              <w:t>Phase 4A</w:t>
            </w:r>
          </w:p>
        </w:tc>
        <w:tc>
          <w:tcPr>
            <w:tcW w:w="1550" w:type="dxa"/>
            <w:shd w:val="clear" w:color="auto" w:fill="538135" w:themeFill="accent6" w:themeFillShade="BF"/>
          </w:tcPr>
          <w:p w14:paraId="5846BB18" w14:textId="77777777" w:rsidR="00112E5C" w:rsidRPr="00BB317B" w:rsidRDefault="00112E5C" w:rsidP="00985587">
            <w:pPr>
              <w:rPr>
                <w:b/>
                <w:bCs/>
                <w:color w:val="FFFFFF" w:themeColor="background1"/>
                <w:sz w:val="28"/>
                <w:szCs w:val="28"/>
              </w:rPr>
            </w:pPr>
          </w:p>
          <w:p w14:paraId="2C845C8A" w14:textId="77777777" w:rsidR="00112E5C" w:rsidRPr="00BB317B" w:rsidRDefault="00112E5C" w:rsidP="00985587">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538135" w:themeFill="accent6" w:themeFillShade="BF"/>
          </w:tcPr>
          <w:p w14:paraId="6CDEE549" w14:textId="77777777" w:rsidR="00112E5C" w:rsidRPr="00BB317B" w:rsidRDefault="00112E5C" w:rsidP="00985587">
            <w:pPr>
              <w:rPr>
                <w:b/>
                <w:bCs/>
                <w:color w:val="FFFFFF" w:themeColor="background1"/>
                <w:sz w:val="28"/>
                <w:szCs w:val="28"/>
              </w:rPr>
            </w:pPr>
          </w:p>
          <w:p w14:paraId="3E0F027A" w14:textId="77777777" w:rsidR="00112E5C" w:rsidRPr="00BB317B" w:rsidRDefault="00112E5C" w:rsidP="00985587">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538135" w:themeFill="accent6" w:themeFillShade="BF"/>
          </w:tcPr>
          <w:p w14:paraId="60DEDDF5" w14:textId="77777777" w:rsidR="00112E5C" w:rsidRPr="00BB317B" w:rsidRDefault="00112E5C" w:rsidP="00985587">
            <w:pPr>
              <w:rPr>
                <w:b/>
                <w:bCs/>
                <w:color w:val="FFFFFF" w:themeColor="background1"/>
                <w:sz w:val="28"/>
                <w:szCs w:val="28"/>
              </w:rPr>
            </w:pPr>
          </w:p>
          <w:p w14:paraId="60F5DF76" w14:textId="77777777" w:rsidR="00112E5C" w:rsidRPr="00BB317B" w:rsidRDefault="00112E5C" w:rsidP="00985587">
            <w:pPr>
              <w:rPr>
                <w:b/>
                <w:bCs/>
                <w:color w:val="FFFFFF" w:themeColor="background1"/>
                <w:sz w:val="28"/>
                <w:szCs w:val="28"/>
              </w:rPr>
            </w:pPr>
            <w:r w:rsidRPr="00BB317B">
              <w:rPr>
                <w:b/>
                <w:bCs/>
                <w:color w:val="FFFFFF" w:themeColor="background1"/>
                <w:sz w:val="28"/>
                <w:szCs w:val="28"/>
              </w:rPr>
              <w:t>NOON</w:t>
            </w:r>
          </w:p>
        </w:tc>
        <w:tc>
          <w:tcPr>
            <w:tcW w:w="1274" w:type="dxa"/>
            <w:shd w:val="clear" w:color="auto" w:fill="538135" w:themeFill="accent6" w:themeFillShade="BF"/>
          </w:tcPr>
          <w:p w14:paraId="538A9B71" w14:textId="77777777" w:rsidR="00112E5C" w:rsidRPr="00BB317B" w:rsidRDefault="00112E5C" w:rsidP="00985587">
            <w:pPr>
              <w:rPr>
                <w:b/>
                <w:bCs/>
                <w:color w:val="FFFFFF" w:themeColor="background1"/>
                <w:sz w:val="28"/>
                <w:szCs w:val="28"/>
              </w:rPr>
            </w:pPr>
          </w:p>
          <w:p w14:paraId="077A1545" w14:textId="77777777" w:rsidR="00112E5C" w:rsidRPr="00BB317B" w:rsidRDefault="00112E5C" w:rsidP="00985587">
            <w:pPr>
              <w:rPr>
                <w:b/>
                <w:bCs/>
                <w:color w:val="FFFFFF" w:themeColor="background1"/>
                <w:sz w:val="28"/>
                <w:szCs w:val="28"/>
              </w:rPr>
            </w:pPr>
            <w:r w:rsidRPr="00BB317B">
              <w:rPr>
                <w:b/>
                <w:bCs/>
                <w:color w:val="FFFFFF" w:themeColor="background1"/>
                <w:sz w:val="28"/>
                <w:szCs w:val="28"/>
              </w:rPr>
              <w:t>NIGHT</w:t>
            </w:r>
          </w:p>
        </w:tc>
        <w:tc>
          <w:tcPr>
            <w:tcW w:w="1366" w:type="dxa"/>
            <w:shd w:val="clear" w:color="auto" w:fill="538135" w:themeFill="accent6" w:themeFillShade="BF"/>
          </w:tcPr>
          <w:p w14:paraId="718EBC06" w14:textId="77777777" w:rsidR="00112E5C" w:rsidRPr="00BB317B" w:rsidRDefault="00112E5C" w:rsidP="00985587">
            <w:pPr>
              <w:rPr>
                <w:b/>
                <w:bCs/>
                <w:color w:val="FFFFFF" w:themeColor="background1"/>
                <w:sz w:val="28"/>
                <w:szCs w:val="28"/>
              </w:rPr>
            </w:pPr>
          </w:p>
          <w:p w14:paraId="0BD028B8" w14:textId="77777777" w:rsidR="00112E5C" w:rsidRPr="00BB317B" w:rsidRDefault="00112E5C" w:rsidP="00985587">
            <w:pPr>
              <w:rPr>
                <w:b/>
                <w:bCs/>
                <w:color w:val="FFFFFF" w:themeColor="background1"/>
                <w:sz w:val="28"/>
                <w:szCs w:val="28"/>
              </w:rPr>
            </w:pPr>
            <w:r w:rsidRPr="00BB317B">
              <w:rPr>
                <w:b/>
                <w:bCs/>
                <w:color w:val="FFFFFF" w:themeColor="background1"/>
                <w:sz w:val="28"/>
                <w:szCs w:val="28"/>
              </w:rPr>
              <w:t>BEDTIME</w:t>
            </w:r>
          </w:p>
          <w:p w14:paraId="4BB6DC1B" w14:textId="77777777" w:rsidR="00112E5C" w:rsidRPr="00BB317B" w:rsidRDefault="00112E5C" w:rsidP="00985587">
            <w:pPr>
              <w:rPr>
                <w:b/>
                <w:bCs/>
                <w:color w:val="FFFFFF" w:themeColor="background1"/>
                <w:sz w:val="28"/>
                <w:szCs w:val="28"/>
              </w:rPr>
            </w:pPr>
          </w:p>
          <w:p w14:paraId="4126D9AA" w14:textId="77777777" w:rsidR="00112E5C" w:rsidRPr="00BB317B" w:rsidRDefault="00112E5C" w:rsidP="00985587">
            <w:pPr>
              <w:rPr>
                <w:b/>
                <w:bCs/>
                <w:color w:val="FFFFFF" w:themeColor="background1"/>
                <w:sz w:val="28"/>
                <w:szCs w:val="28"/>
              </w:rPr>
            </w:pPr>
          </w:p>
        </w:tc>
      </w:tr>
      <w:tr w:rsidR="00112E5C" w14:paraId="5C3D2B44" w14:textId="77777777" w:rsidTr="00985587">
        <w:tc>
          <w:tcPr>
            <w:tcW w:w="2122" w:type="dxa"/>
            <w:shd w:val="clear" w:color="auto" w:fill="808080" w:themeFill="background1" w:themeFillShade="80"/>
          </w:tcPr>
          <w:p w14:paraId="2CC8EADC" w14:textId="77777777" w:rsidR="00112E5C" w:rsidRPr="00BB317B" w:rsidRDefault="00112E5C" w:rsidP="00985587">
            <w:pPr>
              <w:rPr>
                <w:rFonts w:ascii="Calibri" w:eastAsia="Times New Roman" w:hAnsi="Calibri" w:cs="Calibri"/>
                <w:b/>
                <w:bCs/>
                <w:color w:val="FFFFFF" w:themeColor="background1"/>
                <w:sz w:val="28"/>
                <w:szCs w:val="28"/>
                <w:lang w:eastAsia="en-AU"/>
              </w:rPr>
            </w:pPr>
          </w:p>
          <w:p w14:paraId="32E6B8B7" w14:textId="77777777" w:rsidR="00112E5C" w:rsidRPr="00BB317B" w:rsidRDefault="00112E5C" w:rsidP="00985587">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BC-ATP</w:t>
            </w:r>
          </w:p>
          <w:p w14:paraId="58490032" w14:textId="77777777" w:rsidR="00112E5C" w:rsidRPr="00BB317B" w:rsidRDefault="00112E5C" w:rsidP="00985587">
            <w:pPr>
              <w:rPr>
                <w:color w:val="FFFFFF" w:themeColor="background1"/>
                <w:sz w:val="28"/>
                <w:szCs w:val="28"/>
              </w:rPr>
            </w:pPr>
          </w:p>
        </w:tc>
        <w:tc>
          <w:tcPr>
            <w:tcW w:w="1550" w:type="dxa"/>
            <w:shd w:val="clear" w:color="auto" w:fill="F2F2F2" w:themeFill="background1" w:themeFillShade="F2"/>
          </w:tcPr>
          <w:p w14:paraId="03997574" w14:textId="77777777" w:rsidR="00112E5C" w:rsidRPr="00BF35AF" w:rsidRDefault="00112E5C" w:rsidP="00985587">
            <w:pPr>
              <w:rPr>
                <w:highlight w:val="lightGray"/>
              </w:rPr>
            </w:pPr>
          </w:p>
        </w:tc>
        <w:tc>
          <w:tcPr>
            <w:tcW w:w="1430" w:type="dxa"/>
          </w:tcPr>
          <w:p w14:paraId="313B9D36" w14:textId="77777777" w:rsidR="00112E5C" w:rsidRDefault="00112E5C" w:rsidP="00985587"/>
          <w:p w14:paraId="570AF1B0" w14:textId="77777777" w:rsidR="00112E5C" w:rsidRDefault="00112E5C" w:rsidP="00985587">
            <w:r>
              <w:rPr>
                <w:sz w:val="28"/>
                <w:szCs w:val="28"/>
              </w:rPr>
              <w:t xml:space="preserve">  2</w:t>
            </w:r>
            <w:r>
              <w:t xml:space="preserve"> </w:t>
            </w:r>
            <w:r>
              <w:rPr>
                <w:noProof/>
              </w:rPr>
              <w:drawing>
                <wp:inline distT="0" distB="0" distL="0" distR="0" wp14:anchorId="532E4EDC" wp14:editId="329436AC">
                  <wp:extent cx="276159" cy="1927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59E6DB4E" w14:textId="77777777" w:rsidR="00112E5C" w:rsidRDefault="00112E5C" w:rsidP="00985587"/>
        </w:tc>
        <w:tc>
          <w:tcPr>
            <w:tcW w:w="1274" w:type="dxa"/>
          </w:tcPr>
          <w:p w14:paraId="08782E89" w14:textId="77777777" w:rsidR="00112E5C" w:rsidRDefault="00112E5C" w:rsidP="00985587"/>
          <w:p w14:paraId="059DE02A" w14:textId="77777777" w:rsidR="00112E5C" w:rsidRDefault="00112E5C" w:rsidP="00985587">
            <w:r>
              <w:rPr>
                <w:sz w:val="28"/>
                <w:szCs w:val="28"/>
              </w:rPr>
              <w:t xml:space="preserve">  2</w:t>
            </w:r>
            <w:r>
              <w:t xml:space="preserve"> </w:t>
            </w:r>
            <w:r>
              <w:rPr>
                <w:noProof/>
              </w:rPr>
              <w:drawing>
                <wp:inline distT="0" distB="0" distL="0" distR="0" wp14:anchorId="7B023BC6" wp14:editId="1FBC0C39">
                  <wp:extent cx="276159" cy="1927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14AD6D0C" w14:textId="77777777" w:rsidR="00112E5C" w:rsidRDefault="00112E5C" w:rsidP="00985587"/>
        </w:tc>
      </w:tr>
      <w:tr w:rsidR="008A64E1" w14:paraId="40889576" w14:textId="77777777" w:rsidTr="00985587">
        <w:tc>
          <w:tcPr>
            <w:tcW w:w="2122" w:type="dxa"/>
            <w:shd w:val="clear" w:color="auto" w:fill="808080" w:themeFill="background1" w:themeFillShade="80"/>
          </w:tcPr>
          <w:p w14:paraId="1C379243" w14:textId="77777777" w:rsidR="008A64E1" w:rsidRDefault="008A64E1" w:rsidP="00985587">
            <w:pPr>
              <w:rPr>
                <w:rFonts w:ascii="Calibri" w:eastAsia="Times New Roman" w:hAnsi="Calibri" w:cs="Calibri"/>
                <w:b/>
                <w:bCs/>
                <w:color w:val="FFFFFF" w:themeColor="background1"/>
                <w:sz w:val="28"/>
                <w:szCs w:val="28"/>
                <w:lang w:eastAsia="en-AU"/>
              </w:rPr>
            </w:pPr>
          </w:p>
          <w:p w14:paraId="786FC309" w14:textId="73C236BA" w:rsidR="008A64E1" w:rsidRDefault="008A64E1" w:rsidP="00985587">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CT Biotic</w:t>
            </w:r>
          </w:p>
          <w:p w14:paraId="1383F444" w14:textId="47ADFA7F" w:rsidR="008A64E1" w:rsidRDefault="008A64E1"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483E86AE" w14:textId="77777777" w:rsidR="008A64E1" w:rsidRDefault="008A64E1" w:rsidP="00985587">
            <w:pPr>
              <w:rPr>
                <w:highlight w:val="lightGray"/>
              </w:rPr>
            </w:pPr>
          </w:p>
        </w:tc>
        <w:tc>
          <w:tcPr>
            <w:tcW w:w="1430" w:type="dxa"/>
          </w:tcPr>
          <w:p w14:paraId="0F699A6B" w14:textId="77777777" w:rsidR="008A64E1" w:rsidRDefault="008A64E1" w:rsidP="00985587"/>
          <w:p w14:paraId="21C1A0F9" w14:textId="6FAF3905" w:rsidR="00C81BB3" w:rsidRDefault="00C81BB3" w:rsidP="00985587">
            <w:r>
              <w:rPr>
                <w:sz w:val="28"/>
                <w:szCs w:val="28"/>
              </w:rPr>
              <w:t xml:space="preserve"> 1</w:t>
            </w:r>
            <w:r>
              <w:t xml:space="preserve"> </w:t>
            </w:r>
            <w:r>
              <w:rPr>
                <w:noProof/>
              </w:rPr>
              <w:drawing>
                <wp:inline distT="0" distB="0" distL="0" distR="0" wp14:anchorId="6937F042" wp14:editId="220907AB">
                  <wp:extent cx="276159" cy="1927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1C49292E" w14:textId="77777777" w:rsidR="008A64E1" w:rsidRDefault="008A64E1" w:rsidP="00985587"/>
        </w:tc>
        <w:tc>
          <w:tcPr>
            <w:tcW w:w="1274" w:type="dxa"/>
          </w:tcPr>
          <w:p w14:paraId="473E4740" w14:textId="77777777" w:rsidR="008A64E1" w:rsidRDefault="008A64E1" w:rsidP="00985587"/>
          <w:p w14:paraId="3DBD9072" w14:textId="387806F2" w:rsidR="00C81BB3" w:rsidRDefault="00C81BB3" w:rsidP="00985587">
            <w:r>
              <w:rPr>
                <w:sz w:val="28"/>
                <w:szCs w:val="28"/>
              </w:rPr>
              <w:t xml:space="preserve"> 1</w:t>
            </w:r>
            <w:r>
              <w:t xml:space="preserve"> </w:t>
            </w:r>
            <w:r>
              <w:rPr>
                <w:noProof/>
              </w:rPr>
              <w:drawing>
                <wp:inline distT="0" distB="0" distL="0" distR="0" wp14:anchorId="2AAFCBA2" wp14:editId="3523C637">
                  <wp:extent cx="276159" cy="1927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2C5B2AE0" w14:textId="77777777" w:rsidR="008A64E1" w:rsidRDefault="008A64E1" w:rsidP="00985587"/>
        </w:tc>
      </w:tr>
      <w:tr w:rsidR="00112E5C" w14:paraId="514F9054" w14:textId="77777777" w:rsidTr="00985587">
        <w:tc>
          <w:tcPr>
            <w:tcW w:w="2122" w:type="dxa"/>
            <w:shd w:val="clear" w:color="auto" w:fill="808080" w:themeFill="background1" w:themeFillShade="80"/>
          </w:tcPr>
          <w:p w14:paraId="31B1BB9A" w14:textId="77777777" w:rsidR="00112E5C" w:rsidRDefault="00112E5C" w:rsidP="00985587">
            <w:pPr>
              <w:rPr>
                <w:rFonts w:ascii="Calibri" w:eastAsia="Times New Roman" w:hAnsi="Calibri" w:cs="Calibri"/>
                <w:b/>
                <w:bCs/>
                <w:color w:val="FFFFFF" w:themeColor="background1"/>
                <w:sz w:val="28"/>
                <w:szCs w:val="28"/>
                <w:lang w:eastAsia="en-AU"/>
              </w:rPr>
            </w:pPr>
          </w:p>
          <w:p w14:paraId="0A76CC01" w14:textId="403752D2" w:rsidR="00112E5C" w:rsidRDefault="008A64E1" w:rsidP="00985587">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HM-ET</w:t>
            </w:r>
            <w:r w:rsidR="00112E5C" w:rsidRPr="00810FEF">
              <w:rPr>
                <w:rFonts w:ascii="Calibri" w:eastAsia="Times New Roman" w:hAnsi="Calibri" w:cs="Calibri"/>
                <w:b/>
                <w:bCs/>
                <w:color w:val="FFFFFF" w:themeColor="background1"/>
                <w:sz w:val="28"/>
                <w:szCs w:val="28"/>
                <w:lang w:eastAsia="en-AU"/>
              </w:rPr>
              <w:t xml:space="preserve"> Binder</w:t>
            </w:r>
          </w:p>
          <w:p w14:paraId="0A7CF9AA" w14:textId="77777777" w:rsidR="00112E5C" w:rsidRDefault="00112E5C"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7782A42E" w14:textId="77777777" w:rsidR="00112E5C" w:rsidRDefault="00112E5C" w:rsidP="00985587">
            <w:pPr>
              <w:rPr>
                <w:highlight w:val="lightGray"/>
              </w:rPr>
            </w:pPr>
          </w:p>
        </w:tc>
        <w:tc>
          <w:tcPr>
            <w:tcW w:w="1430" w:type="dxa"/>
          </w:tcPr>
          <w:p w14:paraId="69E1661B" w14:textId="77777777" w:rsidR="00112E5C" w:rsidRDefault="00112E5C" w:rsidP="00985587"/>
          <w:p w14:paraId="0716FB25" w14:textId="77777777" w:rsidR="00112E5C" w:rsidRDefault="00112E5C" w:rsidP="00985587">
            <w:r>
              <w:rPr>
                <w:sz w:val="28"/>
                <w:szCs w:val="28"/>
              </w:rPr>
              <w:t xml:space="preserve">  2</w:t>
            </w:r>
            <w:r>
              <w:t xml:space="preserve"> </w:t>
            </w:r>
            <w:r>
              <w:rPr>
                <w:noProof/>
              </w:rPr>
              <w:drawing>
                <wp:inline distT="0" distB="0" distL="0" distR="0" wp14:anchorId="0C2DB2C3" wp14:editId="502FA454">
                  <wp:extent cx="276159" cy="1927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17AD6C0C" w14:textId="77777777" w:rsidR="00112E5C" w:rsidRDefault="00112E5C" w:rsidP="00985587"/>
        </w:tc>
        <w:tc>
          <w:tcPr>
            <w:tcW w:w="1274" w:type="dxa"/>
          </w:tcPr>
          <w:p w14:paraId="7316C546" w14:textId="77777777" w:rsidR="00112E5C" w:rsidRDefault="00112E5C" w:rsidP="00985587"/>
          <w:p w14:paraId="4B9B021E" w14:textId="77777777" w:rsidR="00112E5C" w:rsidRDefault="00112E5C" w:rsidP="00985587">
            <w:r>
              <w:rPr>
                <w:sz w:val="28"/>
                <w:szCs w:val="28"/>
              </w:rPr>
              <w:t xml:space="preserve">  2</w:t>
            </w:r>
            <w:r>
              <w:t xml:space="preserve"> </w:t>
            </w:r>
            <w:r>
              <w:rPr>
                <w:noProof/>
              </w:rPr>
              <w:drawing>
                <wp:inline distT="0" distB="0" distL="0" distR="0" wp14:anchorId="4EBFFAEA" wp14:editId="3609B907">
                  <wp:extent cx="276159" cy="1927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14AD2420" w14:textId="77777777" w:rsidR="00112E5C" w:rsidRDefault="00112E5C" w:rsidP="00985587"/>
        </w:tc>
      </w:tr>
      <w:tr w:rsidR="008A64E1" w14:paraId="45116088" w14:textId="77777777" w:rsidTr="00985587">
        <w:tc>
          <w:tcPr>
            <w:tcW w:w="2122" w:type="dxa"/>
            <w:shd w:val="clear" w:color="auto" w:fill="808080" w:themeFill="background1" w:themeFillShade="80"/>
          </w:tcPr>
          <w:p w14:paraId="421910E8" w14:textId="77777777" w:rsidR="008A64E1" w:rsidRDefault="008A64E1" w:rsidP="00985587">
            <w:pPr>
              <w:rPr>
                <w:rFonts w:ascii="Calibri" w:eastAsia="Times New Roman" w:hAnsi="Calibri" w:cs="Calibri"/>
                <w:b/>
                <w:bCs/>
                <w:color w:val="FFFFFF" w:themeColor="background1"/>
                <w:sz w:val="28"/>
                <w:szCs w:val="28"/>
                <w:lang w:eastAsia="en-AU"/>
              </w:rPr>
            </w:pPr>
          </w:p>
          <w:p w14:paraId="64AE1D27" w14:textId="77777777" w:rsidR="008A64E1" w:rsidRDefault="008A64E1" w:rsidP="00985587">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KL Support</w:t>
            </w:r>
          </w:p>
          <w:p w14:paraId="6BC6A9CD" w14:textId="56AA7743" w:rsidR="008A64E1" w:rsidRDefault="008A64E1"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3F6D0E2A" w14:textId="77777777" w:rsidR="008A64E1" w:rsidRDefault="008A64E1" w:rsidP="00985587">
            <w:pPr>
              <w:rPr>
                <w:highlight w:val="lightGray"/>
              </w:rPr>
            </w:pPr>
          </w:p>
        </w:tc>
        <w:tc>
          <w:tcPr>
            <w:tcW w:w="1430" w:type="dxa"/>
          </w:tcPr>
          <w:p w14:paraId="7B8B6C02" w14:textId="77777777" w:rsidR="008A64E1" w:rsidRDefault="008A64E1" w:rsidP="00985587"/>
          <w:p w14:paraId="55C5424A" w14:textId="2EBB78F8" w:rsidR="00C134A5" w:rsidRDefault="00C134A5" w:rsidP="00985587">
            <w:r>
              <w:rPr>
                <w:sz w:val="28"/>
                <w:szCs w:val="28"/>
              </w:rPr>
              <w:t xml:space="preserve">  2</w:t>
            </w:r>
            <w:r>
              <w:t xml:space="preserve"> </w:t>
            </w:r>
            <w:r>
              <w:rPr>
                <w:noProof/>
              </w:rPr>
              <w:drawing>
                <wp:inline distT="0" distB="0" distL="0" distR="0" wp14:anchorId="691C9FD4" wp14:editId="0A2C6AC6">
                  <wp:extent cx="276159" cy="192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0B8CF358" w14:textId="77777777" w:rsidR="008A64E1" w:rsidRDefault="008A64E1" w:rsidP="00985587"/>
        </w:tc>
        <w:tc>
          <w:tcPr>
            <w:tcW w:w="1274" w:type="dxa"/>
          </w:tcPr>
          <w:p w14:paraId="230C49D0" w14:textId="77777777" w:rsidR="008A64E1" w:rsidRDefault="008A64E1" w:rsidP="00985587"/>
          <w:p w14:paraId="39601E02" w14:textId="29788502" w:rsidR="00C134A5" w:rsidRDefault="00C134A5" w:rsidP="00985587">
            <w:r>
              <w:rPr>
                <w:sz w:val="28"/>
                <w:szCs w:val="28"/>
              </w:rPr>
              <w:t xml:space="preserve">  2</w:t>
            </w:r>
            <w:r>
              <w:t xml:space="preserve"> </w:t>
            </w:r>
            <w:r>
              <w:rPr>
                <w:noProof/>
              </w:rPr>
              <w:drawing>
                <wp:inline distT="0" distB="0" distL="0" distR="0" wp14:anchorId="0F936C68" wp14:editId="25B27A9E">
                  <wp:extent cx="276159" cy="1927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376BFE8E" w14:textId="77777777" w:rsidR="008A64E1" w:rsidRDefault="008A64E1" w:rsidP="00985587"/>
        </w:tc>
      </w:tr>
      <w:tr w:rsidR="00112E5C" w14:paraId="575AC5A7" w14:textId="77777777" w:rsidTr="00985587">
        <w:tc>
          <w:tcPr>
            <w:tcW w:w="2122" w:type="dxa"/>
            <w:shd w:val="clear" w:color="auto" w:fill="808080" w:themeFill="background1" w:themeFillShade="80"/>
          </w:tcPr>
          <w:p w14:paraId="7460C2E6" w14:textId="77777777" w:rsidR="00112E5C" w:rsidRDefault="00112E5C" w:rsidP="00985587">
            <w:pPr>
              <w:rPr>
                <w:rFonts w:ascii="Calibri" w:eastAsia="Times New Roman" w:hAnsi="Calibri" w:cs="Calibri"/>
                <w:b/>
                <w:bCs/>
                <w:color w:val="FFFFFF" w:themeColor="background1"/>
                <w:sz w:val="28"/>
                <w:szCs w:val="28"/>
                <w:lang w:eastAsia="en-AU"/>
              </w:rPr>
            </w:pPr>
          </w:p>
          <w:p w14:paraId="3F21F055" w14:textId="2DF26BFD" w:rsidR="00112E5C" w:rsidRPr="00810FEF" w:rsidRDefault="00112E5C" w:rsidP="00985587">
            <w:pPr>
              <w:rPr>
                <w:rFonts w:ascii="Calibri" w:eastAsia="Times New Roman" w:hAnsi="Calibri" w:cs="Calibri"/>
                <w:b/>
                <w:bCs/>
                <w:color w:val="FFFFFF" w:themeColor="background1"/>
                <w:sz w:val="28"/>
                <w:szCs w:val="28"/>
                <w:lang w:eastAsia="en-AU"/>
              </w:rPr>
            </w:pPr>
            <w:r w:rsidRPr="00810FEF">
              <w:rPr>
                <w:rFonts w:ascii="Calibri" w:eastAsia="Times New Roman" w:hAnsi="Calibri" w:cs="Calibri"/>
                <w:b/>
                <w:bCs/>
                <w:color w:val="FFFFFF" w:themeColor="background1"/>
                <w:sz w:val="28"/>
                <w:szCs w:val="28"/>
                <w:lang w:eastAsia="en-AU"/>
              </w:rPr>
              <w:t xml:space="preserve">Para </w:t>
            </w:r>
            <w:r w:rsidR="008A64E1">
              <w:rPr>
                <w:rFonts w:ascii="Calibri" w:eastAsia="Times New Roman" w:hAnsi="Calibri" w:cs="Calibri"/>
                <w:b/>
                <w:bCs/>
                <w:color w:val="FFFFFF" w:themeColor="background1"/>
                <w:sz w:val="28"/>
                <w:szCs w:val="28"/>
                <w:lang w:eastAsia="en-AU"/>
              </w:rPr>
              <w:t>4</w:t>
            </w:r>
          </w:p>
          <w:p w14:paraId="140DD39C" w14:textId="77777777" w:rsidR="00112E5C" w:rsidRDefault="00112E5C" w:rsidP="00985587">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717BBC45" w14:textId="77777777" w:rsidR="00112E5C" w:rsidRDefault="00112E5C" w:rsidP="00985587">
            <w:pPr>
              <w:rPr>
                <w:highlight w:val="lightGray"/>
              </w:rPr>
            </w:pPr>
          </w:p>
        </w:tc>
        <w:tc>
          <w:tcPr>
            <w:tcW w:w="1430" w:type="dxa"/>
          </w:tcPr>
          <w:p w14:paraId="32F2908A" w14:textId="77777777" w:rsidR="00112E5C" w:rsidRDefault="00112E5C" w:rsidP="00985587"/>
          <w:p w14:paraId="1E9FC026" w14:textId="1BF8F854" w:rsidR="00112E5C" w:rsidRDefault="00112E5C" w:rsidP="00985587">
            <w:r>
              <w:rPr>
                <w:sz w:val="28"/>
                <w:szCs w:val="28"/>
              </w:rPr>
              <w:t xml:space="preserve"> </w:t>
            </w:r>
            <w:r w:rsidR="007E04E6">
              <w:rPr>
                <w:sz w:val="28"/>
                <w:szCs w:val="28"/>
              </w:rPr>
              <w:t>2</w:t>
            </w:r>
            <w:r w:rsidR="007E04E6">
              <w:t xml:space="preserve"> </w:t>
            </w:r>
            <w:r w:rsidR="007E04E6">
              <w:rPr>
                <w:noProof/>
              </w:rPr>
              <w:drawing>
                <wp:inline distT="0" distB="0" distL="0" distR="0" wp14:anchorId="395B65E3" wp14:editId="02609839">
                  <wp:extent cx="276159" cy="1927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719B2640" w14:textId="77777777" w:rsidR="00112E5C" w:rsidRDefault="00112E5C" w:rsidP="00985587"/>
          <w:p w14:paraId="68176B25" w14:textId="315EE01C" w:rsidR="00112E5C" w:rsidRDefault="00112E5C" w:rsidP="00985587"/>
          <w:p w14:paraId="65765B0F" w14:textId="77777777" w:rsidR="00112E5C" w:rsidRDefault="00112E5C" w:rsidP="00985587"/>
        </w:tc>
        <w:tc>
          <w:tcPr>
            <w:tcW w:w="1274" w:type="dxa"/>
          </w:tcPr>
          <w:p w14:paraId="08902884" w14:textId="77777777" w:rsidR="00112E5C" w:rsidRDefault="00112E5C" w:rsidP="00985587"/>
          <w:p w14:paraId="1D6F102B" w14:textId="63C84495" w:rsidR="00112E5C" w:rsidRDefault="007E04E6" w:rsidP="00985587">
            <w:r>
              <w:rPr>
                <w:sz w:val="28"/>
                <w:szCs w:val="28"/>
              </w:rPr>
              <w:t>2</w:t>
            </w:r>
            <w:r>
              <w:t xml:space="preserve"> </w:t>
            </w:r>
            <w:r>
              <w:rPr>
                <w:noProof/>
              </w:rPr>
              <w:drawing>
                <wp:inline distT="0" distB="0" distL="0" distR="0" wp14:anchorId="14FBFE85" wp14:editId="225FE77F">
                  <wp:extent cx="276159" cy="1927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48CC0EA6" w14:textId="77777777" w:rsidR="00112E5C" w:rsidRDefault="00112E5C" w:rsidP="00985587"/>
        </w:tc>
      </w:tr>
    </w:tbl>
    <w:p w14:paraId="746B3C61" w14:textId="77777777" w:rsidR="00C50FFB" w:rsidRDefault="00C50FFB" w:rsidP="00C50FFB">
      <w:pPr>
        <w:rPr>
          <w:rFonts w:cstheme="minorHAnsi"/>
          <w:spacing w:val="9"/>
          <w:shd w:val="clear" w:color="auto" w:fill="FFFFFF"/>
        </w:rPr>
      </w:pPr>
    </w:p>
    <w:p w14:paraId="5FD07A5E" w14:textId="77777777" w:rsidR="00C50FFB" w:rsidRDefault="00C50FFB" w:rsidP="00C50FFB">
      <w:pPr>
        <w:rPr>
          <w:rFonts w:cstheme="minorHAnsi"/>
          <w:spacing w:val="9"/>
          <w:shd w:val="clear" w:color="auto" w:fill="FFFFFF"/>
        </w:rPr>
      </w:pPr>
    </w:p>
    <w:p w14:paraId="3BFEFF0C" w14:textId="379F7771" w:rsidR="00C50FFB" w:rsidRDefault="00112E5C" w:rsidP="00C50FFB">
      <w:pPr>
        <w:pStyle w:val="Heading2"/>
        <w:rPr>
          <w:rStyle w:val="Strong"/>
        </w:rPr>
      </w:pPr>
      <w:r w:rsidRPr="00112E5C">
        <w:rPr>
          <w:rStyle w:val="Strong"/>
        </w:rPr>
        <w:t xml:space="preserve">Phase 4 </w:t>
      </w:r>
      <w:r>
        <w:rPr>
          <w:rStyle w:val="Strong"/>
        </w:rPr>
        <w:t>B</w:t>
      </w:r>
      <w:r w:rsidRPr="00112E5C">
        <w:rPr>
          <w:rStyle w:val="Strong"/>
        </w:rPr>
        <w:t xml:space="preserve"> – Systemic Detox</w:t>
      </w:r>
      <w:r w:rsidR="003C4DDD">
        <w:rPr>
          <w:rStyle w:val="Strong"/>
        </w:rPr>
        <w:t xml:space="preserve"> </w:t>
      </w:r>
    </w:p>
    <w:p w14:paraId="5261CF54" w14:textId="3833D5D7" w:rsidR="00112E5C" w:rsidRPr="00C50FFB" w:rsidRDefault="003C4DDD" w:rsidP="00C50FFB">
      <w:pPr>
        <w:rPr>
          <w:rStyle w:val="Strong"/>
          <w:rFonts w:asciiTheme="majorHAnsi" w:eastAsiaTheme="majorEastAsia" w:hAnsiTheme="majorHAnsi" w:cstheme="majorBidi"/>
          <w:b w:val="0"/>
          <w:bCs w:val="0"/>
          <w:color w:val="2F5496" w:themeColor="accent1" w:themeShade="BF"/>
          <w:sz w:val="26"/>
          <w:szCs w:val="26"/>
        </w:rPr>
      </w:pPr>
      <w:r>
        <w:rPr>
          <w:rStyle w:val="Strong"/>
        </w:rPr>
        <w:t xml:space="preserve"> </w:t>
      </w:r>
      <w:r w:rsidR="00C50FFB">
        <w:rPr>
          <w:rStyle w:val="Strong"/>
        </w:rPr>
        <w:t>A</w:t>
      </w:r>
      <w:r>
        <w:rPr>
          <w:rStyle w:val="Strong"/>
        </w:rPr>
        <w:t xml:space="preserve">sk </w:t>
      </w:r>
      <w:r w:rsidR="00CB3968">
        <w:rPr>
          <w:rStyle w:val="Strong"/>
        </w:rPr>
        <w:t>your practitioner for guidance on how long to stay o</w:t>
      </w:r>
      <w:r w:rsidR="00C50FFB">
        <w:rPr>
          <w:rStyle w:val="Strong"/>
        </w:rPr>
        <w:t>n</w:t>
      </w:r>
      <w:r w:rsidR="00CB3968">
        <w:rPr>
          <w:rStyle w:val="Strong"/>
        </w:rPr>
        <w:t xml:space="preserve"> Phase 4B</w:t>
      </w:r>
    </w:p>
    <w:p w14:paraId="6FC0F0B8" w14:textId="6A926267" w:rsidR="00D13444" w:rsidRDefault="00D13444" w:rsidP="002754CF">
      <w:pPr>
        <w:spacing w:after="0" w:line="240" w:lineRule="auto"/>
        <w:rPr>
          <w:rFonts w:cstheme="minorHAnsi"/>
          <w:spacing w:val="9"/>
          <w:shd w:val="clear" w:color="auto" w:fill="FFFFFF"/>
        </w:rPr>
      </w:pPr>
      <w:r w:rsidRPr="002754CF">
        <w:rPr>
          <w:rFonts w:cstheme="minorHAnsi"/>
          <w:spacing w:val="9"/>
          <w:shd w:val="clear" w:color="auto" w:fill="FFFFFF"/>
        </w:rPr>
        <w:t>After completing Phase 4A, patients will move into Phase 4B, which continues to promote systemic detoxification but without Para 4. This is because Para 4 is a more potent formula and should only be taken for two months at a time.</w:t>
      </w:r>
    </w:p>
    <w:p w14:paraId="0CD5FCD0" w14:textId="77777777" w:rsidR="006C524D" w:rsidRPr="002754CF" w:rsidRDefault="006C524D" w:rsidP="002754CF">
      <w:pPr>
        <w:spacing w:after="0" w:line="240" w:lineRule="auto"/>
        <w:rPr>
          <w:rFonts w:cstheme="minorHAnsi"/>
        </w:rPr>
      </w:pPr>
    </w:p>
    <w:p w14:paraId="0D5BABE6" w14:textId="77777777" w:rsidR="00112E5C" w:rsidRDefault="00112E5C" w:rsidP="00112E5C">
      <w:r>
        <w:rPr>
          <w:noProof/>
        </w:rPr>
        <w:drawing>
          <wp:inline distT="0" distB="0" distL="0" distR="0" wp14:anchorId="4CA05549" wp14:editId="67F985E4">
            <wp:extent cx="2749550" cy="3247306"/>
            <wp:effectExtent l="0" t="0" r="0" b="0"/>
            <wp:docPr id="58" name="Picture 58" descr="A picture containing text, bott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ttle, indoor&#10;&#10;Description automatically generated"/>
                    <pic:cNvPicPr/>
                  </pic:nvPicPr>
                  <pic:blipFill>
                    <a:blip r:embed="rId18"/>
                    <a:stretch>
                      <a:fillRect/>
                    </a:stretch>
                  </pic:blipFill>
                  <pic:spPr>
                    <a:xfrm>
                      <a:off x="0" y="0"/>
                      <a:ext cx="2808966" cy="3317478"/>
                    </a:xfrm>
                    <a:prstGeom prst="rect">
                      <a:avLst/>
                    </a:prstGeom>
                  </pic:spPr>
                </pic:pic>
              </a:graphicData>
            </a:graphic>
          </wp:inline>
        </w:drawing>
      </w:r>
    </w:p>
    <w:p w14:paraId="6F3C821F" w14:textId="68B53E0F" w:rsidR="00D13444" w:rsidRDefault="00112E5C" w:rsidP="002754CF">
      <w:pPr>
        <w:spacing w:after="0" w:line="240" w:lineRule="auto"/>
        <w:rPr>
          <w:rFonts w:cstheme="minorHAnsi"/>
          <w:spacing w:val="9"/>
          <w:shd w:val="clear" w:color="auto" w:fill="FFFFFF"/>
        </w:rPr>
      </w:pPr>
      <w:r w:rsidRPr="002754CF">
        <w:rPr>
          <w:rFonts w:cstheme="minorHAnsi"/>
          <w:spacing w:val="9"/>
          <w:shd w:val="clear" w:color="auto" w:fill="FFFFFF"/>
        </w:rPr>
        <w:t xml:space="preserve">Building on the progress made in Phase 4A, Phase 4B carries on </w:t>
      </w:r>
      <w:proofErr w:type="gramStart"/>
      <w:r w:rsidRPr="002754CF">
        <w:rPr>
          <w:rFonts w:cstheme="minorHAnsi"/>
          <w:spacing w:val="9"/>
          <w:shd w:val="clear" w:color="auto" w:fill="FFFFFF"/>
        </w:rPr>
        <w:t>to promote</w:t>
      </w:r>
      <w:proofErr w:type="gramEnd"/>
      <w:r w:rsidRPr="002754CF">
        <w:rPr>
          <w:rFonts w:cstheme="minorHAnsi"/>
          <w:spacing w:val="9"/>
          <w:shd w:val="clear" w:color="auto" w:fill="FFFFFF"/>
        </w:rPr>
        <w:t xml:space="preserve"> cleansing within and beyond the gut. </w:t>
      </w:r>
    </w:p>
    <w:p w14:paraId="0C1AA8F5" w14:textId="77777777" w:rsidR="002754CF" w:rsidRPr="002754CF" w:rsidRDefault="002754CF" w:rsidP="002754CF">
      <w:pPr>
        <w:spacing w:after="0" w:line="240" w:lineRule="auto"/>
        <w:rPr>
          <w:rFonts w:cstheme="minorHAnsi"/>
          <w:spacing w:val="9"/>
          <w:shd w:val="clear" w:color="auto" w:fill="FFFFFF"/>
        </w:rPr>
      </w:pPr>
    </w:p>
    <w:p w14:paraId="0E063B0D" w14:textId="75D07ADE" w:rsidR="00D13444" w:rsidRDefault="006D2DA6" w:rsidP="002754CF">
      <w:pPr>
        <w:spacing w:after="0" w:line="240" w:lineRule="auto"/>
        <w:rPr>
          <w:rFonts w:cstheme="minorHAnsi"/>
          <w:spacing w:val="9"/>
          <w:shd w:val="clear" w:color="auto" w:fill="FFFFFF"/>
        </w:rPr>
      </w:pPr>
      <w:r w:rsidRPr="002754CF">
        <w:rPr>
          <w:rFonts w:cstheme="minorHAnsi"/>
          <w:b/>
          <w:bCs/>
          <w:spacing w:val="9"/>
          <w:shd w:val="clear" w:color="auto" w:fill="FFFFFF"/>
        </w:rPr>
        <w:t>Phase 4B</w:t>
      </w:r>
      <w:r w:rsidR="00112E5C" w:rsidRPr="002754CF">
        <w:rPr>
          <w:rFonts w:cstheme="minorHAnsi"/>
          <w:b/>
          <w:bCs/>
          <w:spacing w:val="9"/>
          <w:shd w:val="clear" w:color="auto" w:fill="FFFFFF"/>
        </w:rPr>
        <w:t xml:space="preserve"> consists of Advanced TUDCA, BC-ATP, CT-Biotic, CT-Iodine, and HM-ET Binder.</w:t>
      </w:r>
      <w:r w:rsidR="00246062" w:rsidRPr="002754CF">
        <w:rPr>
          <w:rFonts w:cstheme="minorHAnsi"/>
          <w:spacing w:val="9"/>
          <w:shd w:val="clear" w:color="auto" w:fill="FFFFFF"/>
        </w:rPr>
        <w:t xml:space="preserve"> </w:t>
      </w:r>
      <w:r w:rsidR="00720DFD" w:rsidRPr="002754CF">
        <w:rPr>
          <w:rFonts w:cstheme="minorHAnsi"/>
          <w:spacing w:val="9"/>
          <w:shd w:val="clear" w:color="auto" w:fill="FFFFFF"/>
        </w:rPr>
        <w:t xml:space="preserve">Advanced TUDCA is added back to this phase to continue promoting healthy liver function </w:t>
      </w:r>
      <w:r w:rsidR="00720DFD" w:rsidRPr="002754CF">
        <w:rPr>
          <w:rFonts w:cstheme="minorHAnsi"/>
          <w:spacing w:val="9"/>
          <w:shd w:val="clear" w:color="auto" w:fill="FFFFFF"/>
        </w:rPr>
        <w:lastRenderedPageBreak/>
        <w:t>and bile flow, while CT-Iodine supports hormonal balance, thyroid function, and the body’s natural ability to detoxify.</w:t>
      </w:r>
      <w:r w:rsidR="00246062" w:rsidRPr="002754CF">
        <w:rPr>
          <w:rFonts w:cstheme="minorHAnsi"/>
          <w:spacing w:val="9"/>
          <w:shd w:val="clear" w:color="auto" w:fill="FFFFFF"/>
        </w:rPr>
        <w:t xml:space="preserve"> </w:t>
      </w:r>
    </w:p>
    <w:p w14:paraId="5A069BDF" w14:textId="77777777" w:rsidR="002754CF" w:rsidRPr="002754CF" w:rsidRDefault="002754CF" w:rsidP="002754CF">
      <w:pPr>
        <w:spacing w:after="0" w:line="240" w:lineRule="auto"/>
        <w:rPr>
          <w:rFonts w:cstheme="minorHAnsi"/>
          <w:spacing w:val="9"/>
          <w:shd w:val="clear" w:color="auto" w:fill="FFFFFF"/>
        </w:rPr>
      </w:pPr>
    </w:p>
    <w:p w14:paraId="3B9CEFA5" w14:textId="4A96925A" w:rsidR="00D13444" w:rsidRDefault="00720DFD" w:rsidP="002754CF">
      <w:pPr>
        <w:spacing w:after="0" w:line="240" w:lineRule="auto"/>
        <w:rPr>
          <w:rFonts w:cstheme="minorHAnsi"/>
          <w:spacing w:val="9"/>
          <w:shd w:val="clear" w:color="auto" w:fill="FFFFFF"/>
        </w:rPr>
      </w:pPr>
      <w:r w:rsidRPr="002754CF">
        <w:rPr>
          <w:rFonts w:cstheme="minorHAnsi"/>
          <w:spacing w:val="9"/>
          <w:shd w:val="clear" w:color="auto" w:fill="FFFFFF"/>
        </w:rPr>
        <w:t>Patients will continue to take BC-ATP, CT-Biotic, and HM-ET Binder to promote detoxification processes in the gut, cells, and tissues, while also encouraging cellular repair and energy production.</w:t>
      </w:r>
    </w:p>
    <w:p w14:paraId="0D796675" w14:textId="77777777" w:rsidR="002754CF" w:rsidRPr="002754CF" w:rsidRDefault="002754CF" w:rsidP="002754CF">
      <w:pPr>
        <w:spacing w:after="0" w:line="240" w:lineRule="auto"/>
        <w:rPr>
          <w:rFonts w:cstheme="minorHAnsi"/>
          <w:spacing w:val="9"/>
          <w:shd w:val="clear" w:color="auto" w:fill="FFFFFF"/>
        </w:rPr>
      </w:pPr>
    </w:p>
    <w:p w14:paraId="62B821EF" w14:textId="324E8E87" w:rsidR="006D2DA6" w:rsidRPr="002754CF" w:rsidRDefault="006D2DA6" w:rsidP="002754CF">
      <w:pPr>
        <w:spacing w:after="0" w:line="240" w:lineRule="auto"/>
        <w:rPr>
          <w:rFonts w:cstheme="minorHAnsi"/>
          <w:b/>
          <w:bCs/>
          <w:spacing w:val="9"/>
          <w:shd w:val="clear" w:color="auto" w:fill="FFFFFF"/>
        </w:rPr>
      </w:pPr>
      <w:r w:rsidRPr="002754CF">
        <w:rPr>
          <w:rFonts w:cstheme="minorHAnsi"/>
          <w:b/>
          <w:bCs/>
          <w:spacing w:val="9"/>
          <w:shd w:val="clear" w:color="auto" w:fill="FFFFFF"/>
        </w:rPr>
        <w:t>The only new product is CT-Iodine</w:t>
      </w:r>
    </w:p>
    <w:p w14:paraId="0ABEADBC" w14:textId="044E3498" w:rsidR="00920E34" w:rsidRDefault="00920E34" w:rsidP="002754CF">
      <w:pPr>
        <w:spacing w:after="0" w:line="240" w:lineRule="auto"/>
        <w:rPr>
          <w:rFonts w:cstheme="minorHAnsi"/>
          <w:spacing w:val="9"/>
          <w:shd w:val="clear" w:color="auto" w:fill="FFFFFF"/>
        </w:rPr>
      </w:pPr>
      <w:r w:rsidRPr="002754CF">
        <w:rPr>
          <w:rFonts w:cstheme="minorHAnsi"/>
          <w:spacing w:val="9"/>
          <w:shd w:val="clear" w:color="auto" w:fill="FFFFFF"/>
        </w:rPr>
        <w:t>The body needs iodine and iodide to convert TSH into T3 and T4. These hormones play a key role in optimal thyroid function, as well as cognitive function, digestion, energy production, metabolism, and nervous system support.</w:t>
      </w:r>
      <w:r w:rsidRPr="002754CF">
        <w:rPr>
          <w:rFonts w:cstheme="minorHAnsi"/>
          <w:spacing w:val="9"/>
        </w:rPr>
        <w:br/>
      </w:r>
      <w:r w:rsidRPr="002754CF">
        <w:rPr>
          <w:rFonts w:cstheme="minorHAnsi"/>
          <w:spacing w:val="9"/>
        </w:rPr>
        <w:br/>
      </w:r>
      <w:r w:rsidRPr="002754CF">
        <w:rPr>
          <w:rFonts w:cstheme="minorHAnsi"/>
          <w:spacing w:val="9"/>
          <w:shd w:val="clear" w:color="auto" w:fill="FFFFFF"/>
        </w:rPr>
        <w:t>CT-Iodine is formulated with optimal ratios of iodine and iodide to support the thyroid gland and entire body. The two forms of this essential mineral are preferentially used by different organs and tissues, which is why we include both for maximum support. The addition of Carbon Technology supports cellular repair and renewal, which promotes the cells’ iodine uptake.</w:t>
      </w:r>
      <w:r w:rsidR="0051356D">
        <w:rPr>
          <w:rFonts w:cstheme="minorHAnsi"/>
          <w:spacing w:val="9"/>
        </w:rPr>
        <w:t xml:space="preserve"> </w:t>
      </w:r>
      <w:r w:rsidRPr="002754CF">
        <w:rPr>
          <w:rStyle w:val="Strong"/>
          <w:rFonts w:cstheme="minorHAnsi"/>
          <w:spacing w:val="9"/>
          <w:shd w:val="clear" w:color="auto" w:fill="FFFFFF"/>
        </w:rPr>
        <w:t>Important note</w:t>
      </w:r>
      <w:r w:rsidRPr="002754CF">
        <w:rPr>
          <w:rFonts w:cstheme="minorHAnsi"/>
          <w:spacing w:val="9"/>
          <w:shd w:val="clear" w:color="auto" w:fill="FFFFFF"/>
        </w:rPr>
        <w:t xml:space="preserve">: </w:t>
      </w:r>
      <w:r w:rsidRPr="006637DD">
        <w:rPr>
          <w:rFonts w:cstheme="minorHAnsi"/>
          <w:b/>
          <w:bCs/>
          <w:spacing w:val="9"/>
          <w:shd w:val="clear" w:color="auto" w:fill="FFFFFF"/>
        </w:rPr>
        <w:t>Avoid taking iodine later in the day or evening if you experience trouble falling asleep, as it promotes energy production.</w:t>
      </w:r>
    </w:p>
    <w:p w14:paraId="7F6C97DD" w14:textId="1F03224F" w:rsidR="002754CF" w:rsidRPr="002754CF" w:rsidRDefault="002754CF" w:rsidP="002754CF">
      <w:pPr>
        <w:spacing w:after="0" w:line="240" w:lineRule="auto"/>
        <w:rPr>
          <w:rFonts w:cstheme="minorHAnsi"/>
          <w:b/>
          <w:bCs/>
          <w:spacing w:val="9"/>
          <w:shd w:val="clear" w:color="auto" w:fill="FFFFFF"/>
        </w:rPr>
      </w:pPr>
      <w:r w:rsidRPr="002754CF">
        <w:rPr>
          <w:rFonts w:cstheme="minorHAnsi"/>
          <w:b/>
          <w:bCs/>
          <w:spacing w:val="9"/>
          <w:shd w:val="clear" w:color="auto" w:fill="FFFFFF"/>
        </w:rPr>
        <w:t xml:space="preserve">Start with ½ cap in the </w:t>
      </w:r>
      <w:proofErr w:type="gramStart"/>
      <w:r w:rsidRPr="002754CF">
        <w:rPr>
          <w:rFonts w:cstheme="minorHAnsi"/>
          <w:b/>
          <w:bCs/>
          <w:spacing w:val="9"/>
          <w:shd w:val="clear" w:color="auto" w:fill="FFFFFF"/>
        </w:rPr>
        <w:t>morning, and</w:t>
      </w:r>
      <w:proofErr w:type="gramEnd"/>
      <w:r w:rsidRPr="002754CF">
        <w:rPr>
          <w:rFonts w:cstheme="minorHAnsi"/>
          <w:b/>
          <w:bCs/>
          <w:spacing w:val="9"/>
          <w:shd w:val="clear" w:color="auto" w:fill="FFFFFF"/>
        </w:rPr>
        <w:t xml:space="preserve"> work up to 1 cap in the morning.</w:t>
      </w:r>
    </w:p>
    <w:p w14:paraId="1E9248B8" w14:textId="77777777" w:rsidR="00246062" w:rsidRDefault="00246062">
      <w:pPr>
        <w:rPr>
          <w:rFonts w:cstheme="minorHAnsi"/>
          <w:spacing w:val="9"/>
          <w:shd w:val="clear" w:color="auto" w:fill="FFFFFF"/>
        </w:rPr>
      </w:pP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C81BB3" w14:paraId="524E0CE2" w14:textId="77777777" w:rsidTr="00246062">
        <w:tc>
          <w:tcPr>
            <w:tcW w:w="2122" w:type="dxa"/>
            <w:shd w:val="clear" w:color="auto" w:fill="2F5496" w:themeFill="accent1" w:themeFillShade="BF"/>
          </w:tcPr>
          <w:p w14:paraId="5457FE12" w14:textId="77777777" w:rsidR="00C81BB3" w:rsidRDefault="00C81BB3" w:rsidP="00635F66">
            <w:pPr>
              <w:rPr>
                <w:b/>
                <w:bCs/>
                <w:color w:val="FFFFFF" w:themeColor="background1"/>
              </w:rPr>
            </w:pPr>
          </w:p>
          <w:p w14:paraId="4EBAE63C" w14:textId="31BE6611" w:rsidR="00C81BB3" w:rsidRPr="00C81BB3" w:rsidRDefault="00C81BB3" w:rsidP="00635F66">
            <w:pPr>
              <w:rPr>
                <w:b/>
                <w:bCs/>
                <w:color w:val="FFFFFF" w:themeColor="background1"/>
                <w:sz w:val="28"/>
                <w:szCs w:val="28"/>
              </w:rPr>
            </w:pPr>
            <w:r w:rsidRPr="00C81BB3">
              <w:rPr>
                <w:b/>
                <w:bCs/>
                <w:color w:val="FFFFFF" w:themeColor="background1"/>
                <w:sz w:val="28"/>
                <w:szCs w:val="28"/>
              </w:rPr>
              <w:t>Phase 4</w:t>
            </w:r>
            <w:r w:rsidR="00246062">
              <w:rPr>
                <w:b/>
                <w:bCs/>
                <w:color w:val="FFFFFF" w:themeColor="background1"/>
                <w:sz w:val="28"/>
                <w:szCs w:val="28"/>
              </w:rPr>
              <w:t>B</w:t>
            </w:r>
          </w:p>
        </w:tc>
        <w:tc>
          <w:tcPr>
            <w:tcW w:w="1550" w:type="dxa"/>
            <w:shd w:val="clear" w:color="auto" w:fill="2F5496" w:themeFill="accent1" w:themeFillShade="BF"/>
          </w:tcPr>
          <w:p w14:paraId="731F62A3" w14:textId="77777777" w:rsidR="00C81BB3" w:rsidRPr="00BB317B" w:rsidRDefault="00C81BB3" w:rsidP="00635F66">
            <w:pPr>
              <w:rPr>
                <w:b/>
                <w:bCs/>
                <w:color w:val="FFFFFF" w:themeColor="background1"/>
                <w:sz w:val="28"/>
                <w:szCs w:val="28"/>
              </w:rPr>
            </w:pPr>
          </w:p>
          <w:p w14:paraId="1617F510" w14:textId="77777777" w:rsidR="00C81BB3" w:rsidRPr="00BB317B" w:rsidRDefault="00C81BB3" w:rsidP="00635F66">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2F5496" w:themeFill="accent1" w:themeFillShade="BF"/>
          </w:tcPr>
          <w:p w14:paraId="30212561" w14:textId="77777777" w:rsidR="00C81BB3" w:rsidRPr="00BB317B" w:rsidRDefault="00C81BB3" w:rsidP="00635F66">
            <w:pPr>
              <w:rPr>
                <w:b/>
                <w:bCs/>
                <w:color w:val="FFFFFF" w:themeColor="background1"/>
                <w:sz w:val="28"/>
                <w:szCs w:val="28"/>
              </w:rPr>
            </w:pPr>
          </w:p>
          <w:p w14:paraId="02A3C76B" w14:textId="77777777" w:rsidR="00C81BB3" w:rsidRPr="00BB317B" w:rsidRDefault="00C81BB3" w:rsidP="00635F66">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2F5496" w:themeFill="accent1" w:themeFillShade="BF"/>
          </w:tcPr>
          <w:p w14:paraId="60260ACB" w14:textId="77777777" w:rsidR="00C81BB3" w:rsidRPr="00BB317B" w:rsidRDefault="00C81BB3" w:rsidP="00635F66">
            <w:pPr>
              <w:rPr>
                <w:b/>
                <w:bCs/>
                <w:color w:val="FFFFFF" w:themeColor="background1"/>
                <w:sz w:val="28"/>
                <w:szCs w:val="28"/>
              </w:rPr>
            </w:pPr>
          </w:p>
          <w:p w14:paraId="2E78ED0F" w14:textId="77777777" w:rsidR="00C81BB3" w:rsidRPr="00BB317B" w:rsidRDefault="00C81BB3" w:rsidP="00635F66">
            <w:pPr>
              <w:rPr>
                <w:b/>
                <w:bCs/>
                <w:color w:val="FFFFFF" w:themeColor="background1"/>
                <w:sz w:val="28"/>
                <w:szCs w:val="28"/>
              </w:rPr>
            </w:pPr>
            <w:r w:rsidRPr="00BB317B">
              <w:rPr>
                <w:b/>
                <w:bCs/>
                <w:color w:val="FFFFFF" w:themeColor="background1"/>
                <w:sz w:val="28"/>
                <w:szCs w:val="28"/>
              </w:rPr>
              <w:t>NOON</w:t>
            </w:r>
          </w:p>
        </w:tc>
        <w:tc>
          <w:tcPr>
            <w:tcW w:w="1274" w:type="dxa"/>
            <w:shd w:val="clear" w:color="auto" w:fill="2F5496" w:themeFill="accent1" w:themeFillShade="BF"/>
          </w:tcPr>
          <w:p w14:paraId="702B24B9" w14:textId="77777777" w:rsidR="00C81BB3" w:rsidRPr="00BB317B" w:rsidRDefault="00C81BB3" w:rsidP="00635F66">
            <w:pPr>
              <w:rPr>
                <w:b/>
                <w:bCs/>
                <w:color w:val="FFFFFF" w:themeColor="background1"/>
                <w:sz w:val="28"/>
                <w:szCs w:val="28"/>
              </w:rPr>
            </w:pPr>
          </w:p>
          <w:p w14:paraId="422CC9F6" w14:textId="77777777" w:rsidR="00C81BB3" w:rsidRPr="00BB317B" w:rsidRDefault="00C81BB3" w:rsidP="00635F66">
            <w:pPr>
              <w:rPr>
                <w:b/>
                <w:bCs/>
                <w:color w:val="FFFFFF" w:themeColor="background1"/>
                <w:sz w:val="28"/>
                <w:szCs w:val="28"/>
              </w:rPr>
            </w:pPr>
            <w:r w:rsidRPr="00BB317B">
              <w:rPr>
                <w:b/>
                <w:bCs/>
                <w:color w:val="FFFFFF" w:themeColor="background1"/>
                <w:sz w:val="28"/>
                <w:szCs w:val="28"/>
              </w:rPr>
              <w:t>NIGHT</w:t>
            </w:r>
          </w:p>
        </w:tc>
        <w:tc>
          <w:tcPr>
            <w:tcW w:w="1366" w:type="dxa"/>
            <w:shd w:val="clear" w:color="auto" w:fill="2F5496" w:themeFill="accent1" w:themeFillShade="BF"/>
          </w:tcPr>
          <w:p w14:paraId="4B4CCCD7" w14:textId="77777777" w:rsidR="00C81BB3" w:rsidRPr="00BB317B" w:rsidRDefault="00C81BB3" w:rsidP="00635F66">
            <w:pPr>
              <w:rPr>
                <w:b/>
                <w:bCs/>
                <w:color w:val="FFFFFF" w:themeColor="background1"/>
                <w:sz w:val="28"/>
                <w:szCs w:val="28"/>
              </w:rPr>
            </w:pPr>
          </w:p>
          <w:p w14:paraId="5C5B3237" w14:textId="77777777" w:rsidR="00C81BB3" w:rsidRPr="00BB317B" w:rsidRDefault="00C81BB3" w:rsidP="00635F66">
            <w:pPr>
              <w:rPr>
                <w:b/>
                <w:bCs/>
                <w:color w:val="FFFFFF" w:themeColor="background1"/>
                <w:sz w:val="28"/>
                <w:szCs w:val="28"/>
              </w:rPr>
            </w:pPr>
            <w:r w:rsidRPr="00BB317B">
              <w:rPr>
                <w:b/>
                <w:bCs/>
                <w:color w:val="FFFFFF" w:themeColor="background1"/>
                <w:sz w:val="28"/>
                <w:szCs w:val="28"/>
              </w:rPr>
              <w:t>BEDTIME</w:t>
            </w:r>
          </w:p>
          <w:p w14:paraId="31A24737" w14:textId="77777777" w:rsidR="00C81BB3" w:rsidRPr="00BB317B" w:rsidRDefault="00C81BB3" w:rsidP="00635F66">
            <w:pPr>
              <w:rPr>
                <w:b/>
                <w:bCs/>
                <w:color w:val="FFFFFF" w:themeColor="background1"/>
                <w:sz w:val="28"/>
                <w:szCs w:val="28"/>
              </w:rPr>
            </w:pPr>
          </w:p>
          <w:p w14:paraId="3992DDA6" w14:textId="77777777" w:rsidR="00C81BB3" w:rsidRPr="00BB317B" w:rsidRDefault="00C81BB3" w:rsidP="00635F66">
            <w:pPr>
              <w:rPr>
                <w:b/>
                <w:bCs/>
                <w:color w:val="FFFFFF" w:themeColor="background1"/>
                <w:sz w:val="28"/>
                <w:szCs w:val="28"/>
              </w:rPr>
            </w:pPr>
          </w:p>
        </w:tc>
      </w:tr>
      <w:tr w:rsidR="00C81BB3" w14:paraId="57EDA818" w14:textId="77777777" w:rsidTr="00635F66">
        <w:tc>
          <w:tcPr>
            <w:tcW w:w="2122" w:type="dxa"/>
            <w:shd w:val="clear" w:color="auto" w:fill="808080" w:themeFill="background1" w:themeFillShade="80"/>
          </w:tcPr>
          <w:p w14:paraId="1751234E" w14:textId="77777777" w:rsidR="00C81BB3" w:rsidRPr="00BB317B" w:rsidRDefault="00C81BB3" w:rsidP="00635F66">
            <w:pPr>
              <w:rPr>
                <w:rFonts w:ascii="Calibri" w:eastAsia="Times New Roman" w:hAnsi="Calibri" w:cs="Calibri"/>
                <w:b/>
                <w:bCs/>
                <w:color w:val="FFFFFF" w:themeColor="background1"/>
                <w:sz w:val="28"/>
                <w:szCs w:val="28"/>
                <w:lang w:eastAsia="en-AU"/>
              </w:rPr>
            </w:pPr>
          </w:p>
          <w:p w14:paraId="1EC41BB7" w14:textId="77777777" w:rsidR="00C81BB3" w:rsidRPr="00BB317B" w:rsidRDefault="00C81BB3" w:rsidP="00635F66">
            <w:pPr>
              <w:rPr>
                <w:rFonts w:ascii="Calibri" w:eastAsia="Times New Roman" w:hAnsi="Calibri" w:cs="Calibri"/>
                <w:b/>
                <w:bCs/>
                <w:color w:val="FFFFFF" w:themeColor="background1"/>
                <w:sz w:val="28"/>
                <w:szCs w:val="28"/>
                <w:lang w:eastAsia="en-AU"/>
              </w:rPr>
            </w:pPr>
            <w:r w:rsidRPr="00BB317B">
              <w:rPr>
                <w:rFonts w:ascii="Calibri" w:eastAsia="Times New Roman" w:hAnsi="Calibri" w:cs="Calibri"/>
                <w:b/>
                <w:bCs/>
                <w:color w:val="FFFFFF" w:themeColor="background1"/>
                <w:sz w:val="28"/>
                <w:szCs w:val="28"/>
                <w:lang w:eastAsia="en-AU"/>
              </w:rPr>
              <w:t>BC-ATP</w:t>
            </w:r>
          </w:p>
          <w:p w14:paraId="6467EDAE" w14:textId="77777777" w:rsidR="00C81BB3" w:rsidRPr="00BB317B" w:rsidRDefault="00C81BB3" w:rsidP="00635F66">
            <w:pPr>
              <w:rPr>
                <w:color w:val="FFFFFF" w:themeColor="background1"/>
                <w:sz w:val="28"/>
                <w:szCs w:val="28"/>
              </w:rPr>
            </w:pPr>
          </w:p>
        </w:tc>
        <w:tc>
          <w:tcPr>
            <w:tcW w:w="1550" w:type="dxa"/>
            <w:shd w:val="clear" w:color="auto" w:fill="F2F2F2" w:themeFill="background1" w:themeFillShade="F2"/>
          </w:tcPr>
          <w:p w14:paraId="021620E1" w14:textId="77777777" w:rsidR="00C81BB3" w:rsidRPr="00BF35AF" w:rsidRDefault="00C81BB3" w:rsidP="00635F66">
            <w:pPr>
              <w:rPr>
                <w:highlight w:val="lightGray"/>
              </w:rPr>
            </w:pPr>
          </w:p>
        </w:tc>
        <w:tc>
          <w:tcPr>
            <w:tcW w:w="1430" w:type="dxa"/>
          </w:tcPr>
          <w:p w14:paraId="25F80419" w14:textId="77777777" w:rsidR="00C81BB3" w:rsidRDefault="00C81BB3" w:rsidP="00635F66"/>
          <w:p w14:paraId="36C1FAF1" w14:textId="77777777" w:rsidR="00C81BB3" w:rsidRDefault="00C81BB3" w:rsidP="00635F66">
            <w:r>
              <w:rPr>
                <w:sz w:val="28"/>
                <w:szCs w:val="28"/>
              </w:rPr>
              <w:t xml:space="preserve">  2</w:t>
            </w:r>
            <w:r>
              <w:t xml:space="preserve"> </w:t>
            </w:r>
            <w:r>
              <w:rPr>
                <w:noProof/>
              </w:rPr>
              <w:drawing>
                <wp:inline distT="0" distB="0" distL="0" distR="0" wp14:anchorId="077354D6" wp14:editId="6E8A4CF7">
                  <wp:extent cx="276159" cy="1927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4AC4C172" w14:textId="77777777" w:rsidR="00C81BB3" w:rsidRDefault="00C81BB3" w:rsidP="00635F66"/>
        </w:tc>
        <w:tc>
          <w:tcPr>
            <w:tcW w:w="1274" w:type="dxa"/>
          </w:tcPr>
          <w:p w14:paraId="793E20B5" w14:textId="77777777" w:rsidR="00C81BB3" w:rsidRDefault="00C81BB3" w:rsidP="00635F66"/>
          <w:p w14:paraId="5F79A7FA" w14:textId="77777777" w:rsidR="00C81BB3" w:rsidRDefault="00C81BB3" w:rsidP="00635F66">
            <w:r>
              <w:rPr>
                <w:sz w:val="28"/>
                <w:szCs w:val="28"/>
              </w:rPr>
              <w:t xml:space="preserve">  2</w:t>
            </w:r>
            <w:r>
              <w:t xml:space="preserve"> </w:t>
            </w:r>
            <w:r>
              <w:rPr>
                <w:noProof/>
              </w:rPr>
              <w:drawing>
                <wp:inline distT="0" distB="0" distL="0" distR="0" wp14:anchorId="4AB7800D" wp14:editId="7CB84C8F">
                  <wp:extent cx="276159" cy="1927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592E1522" w14:textId="77777777" w:rsidR="00C81BB3" w:rsidRDefault="00C81BB3" w:rsidP="00635F66"/>
        </w:tc>
      </w:tr>
      <w:tr w:rsidR="00C81BB3" w14:paraId="14625C28" w14:textId="77777777" w:rsidTr="00635F66">
        <w:tc>
          <w:tcPr>
            <w:tcW w:w="2122" w:type="dxa"/>
            <w:shd w:val="clear" w:color="auto" w:fill="808080" w:themeFill="background1" w:themeFillShade="80"/>
          </w:tcPr>
          <w:p w14:paraId="53568C64" w14:textId="77777777" w:rsidR="00C81BB3" w:rsidRDefault="00C81BB3" w:rsidP="00635F66">
            <w:pPr>
              <w:rPr>
                <w:rFonts w:ascii="Calibri" w:eastAsia="Times New Roman" w:hAnsi="Calibri" w:cs="Calibri"/>
                <w:b/>
                <w:bCs/>
                <w:color w:val="FFFFFF" w:themeColor="background1"/>
                <w:sz w:val="28"/>
                <w:szCs w:val="28"/>
                <w:lang w:eastAsia="en-AU"/>
              </w:rPr>
            </w:pPr>
          </w:p>
          <w:p w14:paraId="3A54B2D8" w14:textId="045F4CC1" w:rsidR="00C81BB3" w:rsidRDefault="00C81BB3" w:rsidP="00635F66">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C</w:t>
            </w:r>
            <w:r w:rsidR="00AC0290">
              <w:rPr>
                <w:rFonts w:ascii="Calibri" w:eastAsia="Times New Roman" w:hAnsi="Calibri" w:cs="Calibri"/>
                <w:b/>
                <w:bCs/>
                <w:color w:val="FFFFFF" w:themeColor="background1"/>
                <w:sz w:val="28"/>
                <w:szCs w:val="28"/>
                <w:lang w:eastAsia="en-AU"/>
              </w:rPr>
              <w:t>T -</w:t>
            </w:r>
            <w:r>
              <w:rPr>
                <w:rFonts w:ascii="Calibri" w:eastAsia="Times New Roman" w:hAnsi="Calibri" w:cs="Calibri"/>
                <w:b/>
                <w:bCs/>
                <w:color w:val="FFFFFF" w:themeColor="background1"/>
                <w:sz w:val="28"/>
                <w:szCs w:val="28"/>
                <w:lang w:eastAsia="en-AU"/>
              </w:rPr>
              <w:t xml:space="preserve"> Biotic</w:t>
            </w:r>
          </w:p>
          <w:p w14:paraId="5E5DCC21" w14:textId="77777777" w:rsidR="00C81BB3" w:rsidRDefault="00C81BB3" w:rsidP="00635F66">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4F6CE8A7" w14:textId="77777777" w:rsidR="00C81BB3" w:rsidRDefault="00C81BB3" w:rsidP="00635F66">
            <w:pPr>
              <w:rPr>
                <w:highlight w:val="lightGray"/>
              </w:rPr>
            </w:pPr>
          </w:p>
        </w:tc>
        <w:tc>
          <w:tcPr>
            <w:tcW w:w="1430" w:type="dxa"/>
          </w:tcPr>
          <w:p w14:paraId="20262044" w14:textId="77777777" w:rsidR="00C81BB3" w:rsidRDefault="00C81BB3" w:rsidP="00635F66"/>
          <w:p w14:paraId="71B0A31F" w14:textId="77777777" w:rsidR="00C81BB3" w:rsidRDefault="00C81BB3" w:rsidP="00635F66">
            <w:r>
              <w:rPr>
                <w:sz w:val="28"/>
                <w:szCs w:val="28"/>
              </w:rPr>
              <w:t xml:space="preserve"> 1</w:t>
            </w:r>
            <w:r>
              <w:t xml:space="preserve"> </w:t>
            </w:r>
            <w:r>
              <w:rPr>
                <w:noProof/>
              </w:rPr>
              <w:drawing>
                <wp:inline distT="0" distB="0" distL="0" distR="0" wp14:anchorId="455E01FC" wp14:editId="427EFA16">
                  <wp:extent cx="276159" cy="1927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206ED4F9" w14:textId="77777777" w:rsidR="00C81BB3" w:rsidRDefault="00C81BB3" w:rsidP="00635F66"/>
        </w:tc>
        <w:tc>
          <w:tcPr>
            <w:tcW w:w="1274" w:type="dxa"/>
          </w:tcPr>
          <w:p w14:paraId="56ED1FE9" w14:textId="77777777" w:rsidR="00C81BB3" w:rsidRDefault="00C81BB3" w:rsidP="00635F66"/>
          <w:p w14:paraId="61EE041C" w14:textId="77777777" w:rsidR="00C81BB3" w:rsidRDefault="00C81BB3" w:rsidP="00635F66">
            <w:r>
              <w:rPr>
                <w:sz w:val="28"/>
                <w:szCs w:val="28"/>
              </w:rPr>
              <w:t xml:space="preserve"> 1</w:t>
            </w:r>
            <w:r>
              <w:t xml:space="preserve"> </w:t>
            </w:r>
            <w:r>
              <w:rPr>
                <w:noProof/>
              </w:rPr>
              <w:drawing>
                <wp:inline distT="0" distB="0" distL="0" distR="0" wp14:anchorId="1C4CFA28" wp14:editId="5025940A">
                  <wp:extent cx="276159" cy="19272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0320978B" w14:textId="77777777" w:rsidR="00C81BB3" w:rsidRDefault="00C81BB3" w:rsidP="00635F66"/>
        </w:tc>
      </w:tr>
      <w:tr w:rsidR="00C81BB3" w14:paraId="2E9E203C" w14:textId="77777777" w:rsidTr="00635F66">
        <w:tc>
          <w:tcPr>
            <w:tcW w:w="2122" w:type="dxa"/>
            <w:shd w:val="clear" w:color="auto" w:fill="808080" w:themeFill="background1" w:themeFillShade="80"/>
          </w:tcPr>
          <w:p w14:paraId="1C7627E7" w14:textId="77777777" w:rsidR="00C81BB3" w:rsidRDefault="00C81BB3" w:rsidP="00635F66">
            <w:pPr>
              <w:rPr>
                <w:rFonts w:ascii="Calibri" w:eastAsia="Times New Roman" w:hAnsi="Calibri" w:cs="Calibri"/>
                <w:b/>
                <w:bCs/>
                <w:color w:val="FFFFFF" w:themeColor="background1"/>
                <w:sz w:val="28"/>
                <w:szCs w:val="28"/>
                <w:lang w:eastAsia="en-AU"/>
              </w:rPr>
            </w:pPr>
          </w:p>
          <w:p w14:paraId="7BE58A54" w14:textId="77777777" w:rsidR="00C81BB3" w:rsidRDefault="00C81BB3" w:rsidP="00635F66">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HM-ET</w:t>
            </w:r>
            <w:r w:rsidRPr="00810FEF">
              <w:rPr>
                <w:rFonts w:ascii="Calibri" w:eastAsia="Times New Roman" w:hAnsi="Calibri" w:cs="Calibri"/>
                <w:b/>
                <w:bCs/>
                <w:color w:val="FFFFFF" w:themeColor="background1"/>
                <w:sz w:val="28"/>
                <w:szCs w:val="28"/>
                <w:lang w:eastAsia="en-AU"/>
              </w:rPr>
              <w:t xml:space="preserve"> Binder</w:t>
            </w:r>
          </w:p>
          <w:p w14:paraId="2FF8A84F" w14:textId="77777777" w:rsidR="00C81BB3" w:rsidRDefault="00C81BB3" w:rsidP="00635F66">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715DB8D6" w14:textId="77777777" w:rsidR="00C81BB3" w:rsidRDefault="00C81BB3" w:rsidP="00635F66">
            <w:pPr>
              <w:rPr>
                <w:highlight w:val="lightGray"/>
              </w:rPr>
            </w:pPr>
          </w:p>
        </w:tc>
        <w:tc>
          <w:tcPr>
            <w:tcW w:w="1430" w:type="dxa"/>
          </w:tcPr>
          <w:p w14:paraId="3388D74A" w14:textId="77777777" w:rsidR="00C81BB3" w:rsidRDefault="00C81BB3" w:rsidP="00635F66"/>
          <w:p w14:paraId="23B7FAF1" w14:textId="77777777" w:rsidR="00C81BB3" w:rsidRDefault="00C81BB3" w:rsidP="00635F66">
            <w:r>
              <w:rPr>
                <w:sz w:val="28"/>
                <w:szCs w:val="28"/>
              </w:rPr>
              <w:t xml:space="preserve">  2</w:t>
            </w:r>
            <w:r>
              <w:t xml:space="preserve"> </w:t>
            </w:r>
            <w:r>
              <w:rPr>
                <w:noProof/>
              </w:rPr>
              <w:drawing>
                <wp:inline distT="0" distB="0" distL="0" distR="0" wp14:anchorId="4CAD36B9" wp14:editId="2C19310C">
                  <wp:extent cx="276159" cy="1927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6422A6D9" w14:textId="77777777" w:rsidR="00C81BB3" w:rsidRDefault="00C81BB3" w:rsidP="00635F66"/>
        </w:tc>
        <w:tc>
          <w:tcPr>
            <w:tcW w:w="1274" w:type="dxa"/>
          </w:tcPr>
          <w:p w14:paraId="2067AE9F" w14:textId="77777777" w:rsidR="00C81BB3" w:rsidRDefault="00C81BB3" w:rsidP="00635F66"/>
          <w:p w14:paraId="44A2D0CB" w14:textId="77777777" w:rsidR="00C81BB3" w:rsidRDefault="00C81BB3" w:rsidP="00635F66">
            <w:r>
              <w:rPr>
                <w:sz w:val="28"/>
                <w:szCs w:val="28"/>
              </w:rPr>
              <w:t xml:space="preserve">  2</w:t>
            </w:r>
            <w:r>
              <w:t xml:space="preserve"> </w:t>
            </w:r>
            <w:r>
              <w:rPr>
                <w:noProof/>
              </w:rPr>
              <w:drawing>
                <wp:inline distT="0" distB="0" distL="0" distR="0" wp14:anchorId="5D7B6B08" wp14:editId="62C5EB4B">
                  <wp:extent cx="276159" cy="1927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3530DD14" w14:textId="77777777" w:rsidR="00C81BB3" w:rsidRDefault="00C81BB3" w:rsidP="00635F66"/>
        </w:tc>
      </w:tr>
      <w:tr w:rsidR="00C81BB3" w14:paraId="748D8725" w14:textId="77777777" w:rsidTr="00635F66">
        <w:tc>
          <w:tcPr>
            <w:tcW w:w="2122" w:type="dxa"/>
            <w:shd w:val="clear" w:color="auto" w:fill="808080" w:themeFill="background1" w:themeFillShade="80"/>
          </w:tcPr>
          <w:p w14:paraId="03475AB8" w14:textId="77777777" w:rsidR="00C81BB3" w:rsidRDefault="00C81BB3" w:rsidP="00635F66">
            <w:pPr>
              <w:rPr>
                <w:rFonts w:ascii="Calibri" w:eastAsia="Times New Roman" w:hAnsi="Calibri" w:cs="Calibri"/>
                <w:b/>
                <w:bCs/>
                <w:color w:val="FFFFFF" w:themeColor="background1"/>
                <w:sz w:val="28"/>
                <w:szCs w:val="28"/>
                <w:lang w:eastAsia="en-AU"/>
              </w:rPr>
            </w:pPr>
          </w:p>
          <w:p w14:paraId="636FEBCE" w14:textId="76BD2B5F" w:rsidR="00C81BB3" w:rsidRDefault="00AC0290" w:rsidP="00635F66">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Advanced TUDCA</w:t>
            </w:r>
          </w:p>
          <w:p w14:paraId="57B6290F" w14:textId="77777777" w:rsidR="00C81BB3" w:rsidRDefault="00C81BB3" w:rsidP="00635F66">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02521286" w14:textId="77777777" w:rsidR="00C81BB3" w:rsidRDefault="00C81BB3" w:rsidP="00635F66">
            <w:pPr>
              <w:rPr>
                <w:highlight w:val="lightGray"/>
              </w:rPr>
            </w:pPr>
          </w:p>
        </w:tc>
        <w:tc>
          <w:tcPr>
            <w:tcW w:w="1430" w:type="dxa"/>
          </w:tcPr>
          <w:p w14:paraId="219D4BA4" w14:textId="77777777" w:rsidR="00C81BB3" w:rsidRDefault="00C81BB3" w:rsidP="00635F66"/>
          <w:p w14:paraId="2A6B8575" w14:textId="4AAE8C5F" w:rsidR="00C81BB3" w:rsidRDefault="00C81BB3" w:rsidP="00635F66">
            <w:r>
              <w:rPr>
                <w:sz w:val="28"/>
                <w:szCs w:val="28"/>
              </w:rPr>
              <w:t xml:space="preserve">  </w:t>
            </w:r>
            <w:r w:rsidR="007D0B06">
              <w:rPr>
                <w:sz w:val="28"/>
                <w:szCs w:val="28"/>
              </w:rPr>
              <w:t>1</w:t>
            </w:r>
            <w:r>
              <w:t xml:space="preserve"> </w:t>
            </w:r>
            <w:r>
              <w:rPr>
                <w:noProof/>
              </w:rPr>
              <w:drawing>
                <wp:inline distT="0" distB="0" distL="0" distR="0" wp14:anchorId="5DE090D5" wp14:editId="0B212D80">
                  <wp:extent cx="276159" cy="19272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79EBB0CB" w14:textId="77777777" w:rsidR="00C81BB3" w:rsidRDefault="00C81BB3" w:rsidP="00635F66"/>
        </w:tc>
        <w:tc>
          <w:tcPr>
            <w:tcW w:w="1274" w:type="dxa"/>
          </w:tcPr>
          <w:p w14:paraId="61EA4D09" w14:textId="77777777" w:rsidR="00C81BB3" w:rsidRDefault="00C81BB3" w:rsidP="00635F66"/>
          <w:p w14:paraId="749A44AF" w14:textId="6E8BCDA1" w:rsidR="00C81BB3" w:rsidRDefault="00C81BB3" w:rsidP="00635F66">
            <w:r>
              <w:rPr>
                <w:sz w:val="28"/>
                <w:szCs w:val="28"/>
              </w:rPr>
              <w:t xml:space="preserve">  </w:t>
            </w:r>
            <w:r w:rsidR="007D0B06">
              <w:rPr>
                <w:sz w:val="28"/>
                <w:szCs w:val="28"/>
              </w:rPr>
              <w:t>1</w:t>
            </w:r>
            <w:r>
              <w:t xml:space="preserve"> </w:t>
            </w:r>
            <w:r>
              <w:rPr>
                <w:noProof/>
              </w:rPr>
              <w:drawing>
                <wp:inline distT="0" distB="0" distL="0" distR="0" wp14:anchorId="12DB2D1E" wp14:editId="7D5E926A">
                  <wp:extent cx="276159" cy="19272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5D49D56C" w14:textId="77777777" w:rsidR="00C81BB3" w:rsidRDefault="00C81BB3" w:rsidP="00635F66"/>
        </w:tc>
      </w:tr>
      <w:tr w:rsidR="00C81BB3" w14:paraId="008B9F85" w14:textId="77777777" w:rsidTr="00635F66">
        <w:tc>
          <w:tcPr>
            <w:tcW w:w="2122" w:type="dxa"/>
            <w:shd w:val="clear" w:color="auto" w:fill="808080" w:themeFill="background1" w:themeFillShade="80"/>
          </w:tcPr>
          <w:p w14:paraId="74867A65" w14:textId="77777777" w:rsidR="00C81BB3" w:rsidRDefault="00C81BB3" w:rsidP="00635F66">
            <w:pPr>
              <w:rPr>
                <w:rFonts w:ascii="Calibri" w:eastAsia="Times New Roman" w:hAnsi="Calibri" w:cs="Calibri"/>
                <w:b/>
                <w:bCs/>
                <w:color w:val="FFFFFF" w:themeColor="background1"/>
                <w:sz w:val="28"/>
                <w:szCs w:val="28"/>
                <w:lang w:eastAsia="en-AU"/>
              </w:rPr>
            </w:pPr>
          </w:p>
          <w:p w14:paraId="66125A84" w14:textId="126E9611" w:rsidR="00C81BB3" w:rsidRPr="00810FEF" w:rsidRDefault="00AC0290" w:rsidP="00635F66">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CT - Iodine</w:t>
            </w:r>
          </w:p>
          <w:p w14:paraId="69277475" w14:textId="77777777" w:rsidR="00C81BB3" w:rsidRDefault="00C81BB3" w:rsidP="00635F66">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29ABAC09" w14:textId="77777777" w:rsidR="00C81BB3" w:rsidRDefault="00C81BB3" w:rsidP="00635F66">
            <w:pPr>
              <w:rPr>
                <w:highlight w:val="lightGray"/>
              </w:rPr>
            </w:pPr>
          </w:p>
        </w:tc>
        <w:tc>
          <w:tcPr>
            <w:tcW w:w="1430" w:type="dxa"/>
          </w:tcPr>
          <w:p w14:paraId="39F38E97" w14:textId="77777777" w:rsidR="00C81BB3" w:rsidRDefault="00C81BB3" w:rsidP="00635F66"/>
          <w:p w14:paraId="4FB20EF8" w14:textId="56DF566D" w:rsidR="00C81BB3" w:rsidRDefault="00C81BB3" w:rsidP="00635F66">
            <w:r>
              <w:rPr>
                <w:sz w:val="28"/>
                <w:szCs w:val="28"/>
              </w:rPr>
              <w:t xml:space="preserve"> </w:t>
            </w:r>
            <w:r w:rsidR="00246062">
              <w:rPr>
                <w:sz w:val="28"/>
                <w:szCs w:val="28"/>
              </w:rPr>
              <w:t>1</w:t>
            </w:r>
            <w:r>
              <w:t xml:space="preserve"> </w:t>
            </w:r>
            <w:r>
              <w:rPr>
                <w:noProof/>
              </w:rPr>
              <w:drawing>
                <wp:inline distT="0" distB="0" distL="0" distR="0" wp14:anchorId="3023E764" wp14:editId="6C70BCF8">
                  <wp:extent cx="276159" cy="19272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7CF5314F" w14:textId="77777777" w:rsidR="00C81BB3" w:rsidRDefault="00C81BB3" w:rsidP="00635F66"/>
          <w:p w14:paraId="65718F25" w14:textId="77777777" w:rsidR="00C81BB3" w:rsidRDefault="00C81BB3" w:rsidP="00635F66"/>
          <w:p w14:paraId="508D6A90" w14:textId="77777777" w:rsidR="00C81BB3" w:rsidRDefault="00C81BB3" w:rsidP="00635F66"/>
        </w:tc>
        <w:tc>
          <w:tcPr>
            <w:tcW w:w="1274" w:type="dxa"/>
          </w:tcPr>
          <w:p w14:paraId="5C3DF445" w14:textId="77777777" w:rsidR="00C81BB3" w:rsidRDefault="00C81BB3" w:rsidP="00635F66"/>
          <w:p w14:paraId="4FD0F2BA" w14:textId="5103723B" w:rsidR="00C81BB3" w:rsidRDefault="00C81BB3" w:rsidP="00635F66"/>
        </w:tc>
        <w:tc>
          <w:tcPr>
            <w:tcW w:w="1366" w:type="dxa"/>
            <w:shd w:val="clear" w:color="auto" w:fill="F2F2F2" w:themeFill="background1" w:themeFillShade="F2"/>
          </w:tcPr>
          <w:p w14:paraId="1DFCA67C" w14:textId="77777777" w:rsidR="00C81BB3" w:rsidRDefault="00C81BB3" w:rsidP="00635F66"/>
        </w:tc>
      </w:tr>
    </w:tbl>
    <w:p w14:paraId="617BA2D0" w14:textId="34CE1026" w:rsidR="00246062" w:rsidRPr="00D13444" w:rsidRDefault="00246062" w:rsidP="002754CF">
      <w:pPr>
        <w:pStyle w:val="Heading2"/>
        <w:rPr>
          <w:rStyle w:val="Strong"/>
        </w:rPr>
      </w:pPr>
      <w:r w:rsidRPr="00D13444">
        <w:rPr>
          <w:rStyle w:val="Strong"/>
        </w:rPr>
        <w:lastRenderedPageBreak/>
        <w:t>Phase</w:t>
      </w:r>
      <w:r w:rsidR="00D13444" w:rsidRPr="00D13444">
        <w:rPr>
          <w:rStyle w:val="Strong"/>
        </w:rPr>
        <w:t xml:space="preserve"> 5 Deeper Immune Support</w:t>
      </w:r>
      <w:r w:rsidR="002754CF">
        <w:rPr>
          <w:rStyle w:val="Strong"/>
        </w:rPr>
        <w:t xml:space="preserve"> </w:t>
      </w:r>
      <w:r w:rsidR="003D6B32">
        <w:rPr>
          <w:rStyle w:val="Strong"/>
        </w:rPr>
        <w:t>– 4 months (or until at full doses)</w:t>
      </w:r>
    </w:p>
    <w:p w14:paraId="56F0B6FE" w14:textId="4FC3C6E4" w:rsidR="00720DFD" w:rsidRDefault="00CF1771">
      <w:r>
        <w:rPr>
          <w:noProof/>
        </w:rPr>
        <w:drawing>
          <wp:inline distT="0" distB="0" distL="0" distR="0" wp14:anchorId="312D1A37" wp14:editId="78B9F0E0">
            <wp:extent cx="3047097" cy="3521075"/>
            <wp:effectExtent l="0" t="0" r="1270" b="3175"/>
            <wp:docPr id="6" name="Picture 6"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bottles&#10;&#10;Description automatically generated with low confidence"/>
                    <pic:cNvPicPr/>
                  </pic:nvPicPr>
                  <pic:blipFill>
                    <a:blip r:embed="rId19"/>
                    <a:stretch>
                      <a:fillRect/>
                    </a:stretch>
                  </pic:blipFill>
                  <pic:spPr>
                    <a:xfrm>
                      <a:off x="0" y="0"/>
                      <a:ext cx="3052382" cy="3527182"/>
                    </a:xfrm>
                    <a:prstGeom prst="rect">
                      <a:avLst/>
                    </a:prstGeom>
                  </pic:spPr>
                </pic:pic>
              </a:graphicData>
            </a:graphic>
          </wp:inline>
        </w:drawing>
      </w:r>
    </w:p>
    <w:p w14:paraId="58476C58" w14:textId="77777777" w:rsidR="00755104" w:rsidRPr="00CA7C29" w:rsidRDefault="00755104" w:rsidP="00755104">
      <w:pPr>
        <w:pStyle w:val="NormalWeb"/>
        <w:shd w:val="clear" w:color="auto" w:fill="FFFFFF"/>
        <w:spacing w:before="0" w:beforeAutospacing="0" w:after="0" w:afterAutospacing="0"/>
        <w:rPr>
          <w:rFonts w:asciiTheme="minorHAnsi" w:hAnsiTheme="minorHAnsi" w:cstheme="minorHAnsi"/>
          <w:sz w:val="22"/>
          <w:szCs w:val="22"/>
        </w:rPr>
      </w:pPr>
      <w:r w:rsidRPr="00CA7C29">
        <w:rPr>
          <w:rStyle w:val="Emphasis"/>
          <w:rFonts w:asciiTheme="minorHAnsi" w:hAnsiTheme="minorHAnsi" w:cstheme="minorHAnsi"/>
          <w:sz w:val="22"/>
          <w:szCs w:val="22"/>
        </w:rPr>
        <w:t>Conquer long-standing challenges and optimize wellness</w:t>
      </w:r>
    </w:p>
    <w:p w14:paraId="24B1E914" w14:textId="77777777" w:rsidR="00755104" w:rsidRDefault="00755104" w:rsidP="003D6B32">
      <w:pPr>
        <w:spacing w:after="0" w:line="240" w:lineRule="auto"/>
      </w:pPr>
    </w:p>
    <w:p w14:paraId="48A56C63" w14:textId="0B79DA73" w:rsidR="003D6B32" w:rsidRDefault="00720DFD" w:rsidP="003D6B32">
      <w:pPr>
        <w:spacing w:after="0" w:line="240" w:lineRule="auto"/>
        <w:rPr>
          <w:rFonts w:cstheme="minorHAnsi"/>
          <w:spacing w:val="9"/>
          <w:shd w:val="clear" w:color="auto" w:fill="FFFFFF"/>
        </w:rPr>
      </w:pPr>
      <w:r w:rsidRPr="00720DFD">
        <w:rPr>
          <w:rFonts w:cstheme="minorHAnsi"/>
          <w:spacing w:val="9"/>
          <w:shd w:val="clear" w:color="auto" w:fill="FFFFFF"/>
        </w:rPr>
        <w:t xml:space="preserve">Phase 5 provides potent blends of herbs in tincture and supplement form, designed to encourage lymphatic drainage, optimize immune system function, promote systemic detoxification, and support the gut microbiome. It consists of IS-BAB, IS-BART, IS-BOOST, IS-BORR, and </w:t>
      </w:r>
      <w:proofErr w:type="spellStart"/>
      <w:r w:rsidRPr="00720DFD">
        <w:rPr>
          <w:rFonts w:cstheme="minorHAnsi"/>
          <w:spacing w:val="9"/>
          <w:shd w:val="clear" w:color="auto" w:fill="FFFFFF"/>
        </w:rPr>
        <w:t>LymphActiv</w:t>
      </w:r>
      <w:proofErr w:type="spellEnd"/>
      <w:r w:rsidRPr="00720DFD">
        <w:rPr>
          <w:rFonts w:cstheme="minorHAnsi"/>
          <w:spacing w:val="9"/>
          <w:shd w:val="clear" w:color="auto" w:fill="FFFFFF"/>
        </w:rPr>
        <w:t>.</w:t>
      </w:r>
      <w:r w:rsidR="000C4DCF">
        <w:rPr>
          <w:rFonts w:cstheme="minorHAnsi"/>
          <w:spacing w:val="9"/>
          <w:shd w:val="clear" w:color="auto" w:fill="FFFFFF"/>
        </w:rPr>
        <w:t xml:space="preserve"> Take in the order below</w:t>
      </w:r>
      <w:r w:rsidR="00F64B0E">
        <w:rPr>
          <w:rFonts w:cstheme="minorHAnsi"/>
          <w:spacing w:val="9"/>
          <w:shd w:val="clear" w:color="auto" w:fill="FFFFFF"/>
        </w:rPr>
        <w:t>, and only add the next item when you are at full dose of the previous one</w:t>
      </w:r>
      <w:r w:rsidR="000C4DCF">
        <w:rPr>
          <w:rFonts w:cstheme="minorHAnsi"/>
          <w:spacing w:val="9"/>
          <w:shd w:val="clear" w:color="auto" w:fill="FFFFFF"/>
        </w:rPr>
        <w:t>.</w:t>
      </w:r>
    </w:p>
    <w:p w14:paraId="51DA2C97" w14:textId="67252BF0" w:rsidR="003D6B32" w:rsidRDefault="003D6B32" w:rsidP="003D6B32">
      <w:pPr>
        <w:spacing w:after="0" w:line="240" w:lineRule="auto"/>
        <w:rPr>
          <w:rFonts w:cstheme="minorHAnsi"/>
          <w:spacing w:val="9"/>
          <w:shd w:val="clear" w:color="auto" w:fill="FFFFFF"/>
        </w:rPr>
      </w:pPr>
    </w:p>
    <w:p w14:paraId="18137D71" w14:textId="3EC01711" w:rsidR="000C4DCF" w:rsidRPr="00F65715" w:rsidRDefault="000C4DCF" w:rsidP="003D6B32">
      <w:pPr>
        <w:spacing w:after="0" w:line="240" w:lineRule="auto"/>
        <w:rPr>
          <w:rFonts w:cstheme="minorHAnsi"/>
          <w:b/>
          <w:bCs/>
          <w:spacing w:val="9"/>
          <w:shd w:val="clear" w:color="auto" w:fill="FFFFFF"/>
        </w:rPr>
      </w:pPr>
      <w:proofErr w:type="spellStart"/>
      <w:r w:rsidRPr="00F65715">
        <w:rPr>
          <w:rFonts w:cstheme="minorHAnsi"/>
          <w:b/>
          <w:bCs/>
          <w:spacing w:val="9"/>
          <w:shd w:val="clear" w:color="auto" w:fill="FFFFFF"/>
        </w:rPr>
        <w:t>LymphActiv</w:t>
      </w:r>
      <w:proofErr w:type="spellEnd"/>
    </w:p>
    <w:p w14:paraId="244E33C7" w14:textId="5ECDF6D9" w:rsidR="000C4DCF" w:rsidRDefault="00F65715" w:rsidP="00F65715">
      <w:pPr>
        <w:spacing w:after="0" w:line="240" w:lineRule="auto"/>
        <w:rPr>
          <w:rFonts w:cstheme="minorHAnsi"/>
          <w:spacing w:val="9"/>
          <w:shd w:val="clear" w:color="auto" w:fill="FFFFFF"/>
        </w:rPr>
      </w:pPr>
      <w:r w:rsidRPr="00F65715">
        <w:rPr>
          <w:rFonts w:cstheme="minorHAnsi"/>
          <w:spacing w:val="9"/>
          <w:shd w:val="clear" w:color="auto" w:fill="FFFFFF"/>
        </w:rPr>
        <w:t>Proper lymphatic movement is essential for establishing optimal drainage and supporting the body’s natural detoxification processes. Unlike the cardiovascular system, the lymphatic system doesn’t have its own pump to help drain fluids from tissues. </w:t>
      </w:r>
      <w:proofErr w:type="spellStart"/>
      <w:r w:rsidRPr="00F65715">
        <w:rPr>
          <w:rFonts w:cstheme="minorHAnsi"/>
          <w:spacing w:val="9"/>
          <w:shd w:val="clear" w:color="auto" w:fill="FFFFFF"/>
        </w:rPr>
        <w:t>LymphActiv</w:t>
      </w:r>
      <w:proofErr w:type="spellEnd"/>
      <w:r w:rsidRPr="00F65715">
        <w:rPr>
          <w:rFonts w:cstheme="minorHAnsi"/>
          <w:spacing w:val="9"/>
          <w:shd w:val="clear" w:color="auto" w:fill="FFFFFF"/>
        </w:rPr>
        <w:t xml:space="preserve"> offers a powerful blend of eight herbs to support the body’s natural detoxification processes and lymphatic motion needed to support drainage — including astragalus root, </w:t>
      </w:r>
      <w:proofErr w:type="spellStart"/>
      <w:r w:rsidRPr="00F65715">
        <w:rPr>
          <w:rFonts w:cstheme="minorHAnsi"/>
          <w:spacing w:val="9"/>
          <w:shd w:val="clear" w:color="auto" w:fill="FFFFFF"/>
        </w:rPr>
        <w:t>chuchuhuasi</w:t>
      </w:r>
      <w:proofErr w:type="spellEnd"/>
      <w:r w:rsidRPr="00F65715">
        <w:rPr>
          <w:rFonts w:cstheme="minorHAnsi"/>
          <w:spacing w:val="9"/>
          <w:shd w:val="clear" w:color="auto" w:fill="FFFFFF"/>
        </w:rPr>
        <w:t xml:space="preserve"> bark, rhubarb root, sheep sorrel, slippery elm, and soursop leaf. Together, these botanicals also support healthy adrenal and liver function, immunity, and mental clarity. </w:t>
      </w:r>
    </w:p>
    <w:p w14:paraId="1E83BC13" w14:textId="5633E892" w:rsidR="00F65715" w:rsidRPr="00F64B0E" w:rsidRDefault="00BA4187" w:rsidP="00F65715">
      <w:pPr>
        <w:spacing w:after="0" w:line="240" w:lineRule="auto"/>
        <w:rPr>
          <w:rFonts w:cstheme="minorHAnsi"/>
          <w:b/>
          <w:bCs/>
          <w:spacing w:val="9"/>
          <w:shd w:val="clear" w:color="auto" w:fill="FFFFFF"/>
        </w:rPr>
      </w:pPr>
      <w:r>
        <w:rPr>
          <w:rFonts w:cstheme="minorHAnsi"/>
          <w:b/>
          <w:bCs/>
          <w:spacing w:val="9"/>
          <w:shd w:val="clear" w:color="auto" w:fill="FFFFFF"/>
        </w:rPr>
        <w:t>You took this in Phase, which was a few months ago, so s</w:t>
      </w:r>
      <w:r w:rsidR="00F64B0E" w:rsidRPr="00F64B0E">
        <w:rPr>
          <w:rFonts w:cstheme="minorHAnsi"/>
          <w:b/>
          <w:bCs/>
          <w:spacing w:val="9"/>
          <w:shd w:val="clear" w:color="auto" w:fill="FFFFFF"/>
        </w:rPr>
        <w:t>tart with ½ cap and work up to 1 cap twice a day</w:t>
      </w:r>
      <w:r>
        <w:rPr>
          <w:rFonts w:cstheme="minorHAnsi"/>
          <w:b/>
          <w:bCs/>
          <w:spacing w:val="9"/>
          <w:shd w:val="clear" w:color="auto" w:fill="FFFFFF"/>
        </w:rPr>
        <w:t xml:space="preserve"> again if you haven’t been taking it all the way through</w:t>
      </w:r>
      <w:r w:rsidR="00F64B0E" w:rsidRPr="00F64B0E">
        <w:rPr>
          <w:rFonts w:cstheme="minorHAnsi"/>
          <w:b/>
          <w:bCs/>
          <w:spacing w:val="9"/>
          <w:shd w:val="clear" w:color="auto" w:fill="FFFFFF"/>
        </w:rPr>
        <w:t>.</w:t>
      </w:r>
    </w:p>
    <w:p w14:paraId="7573361D" w14:textId="77777777" w:rsidR="00F64B0E" w:rsidRPr="00F65715" w:rsidRDefault="00F64B0E" w:rsidP="00F65715">
      <w:pPr>
        <w:spacing w:after="0" w:line="240" w:lineRule="auto"/>
        <w:rPr>
          <w:rFonts w:cstheme="minorHAnsi"/>
          <w:spacing w:val="9"/>
          <w:shd w:val="clear" w:color="auto" w:fill="FFFFFF"/>
        </w:rPr>
      </w:pPr>
    </w:p>
    <w:p w14:paraId="796D00A0" w14:textId="77777777" w:rsidR="000C4DCF" w:rsidRPr="00FB0D46" w:rsidRDefault="003D6B32" w:rsidP="003D6B32">
      <w:pPr>
        <w:spacing w:after="0" w:line="240" w:lineRule="auto"/>
        <w:rPr>
          <w:rFonts w:cstheme="minorHAnsi"/>
          <w:b/>
          <w:bCs/>
          <w:spacing w:val="9"/>
          <w:shd w:val="clear" w:color="auto" w:fill="FFFFFF"/>
        </w:rPr>
      </w:pPr>
      <w:r w:rsidRPr="00FB0D46">
        <w:rPr>
          <w:rFonts w:cstheme="minorHAnsi"/>
          <w:b/>
          <w:bCs/>
          <w:spacing w:val="9"/>
          <w:shd w:val="clear" w:color="auto" w:fill="FFFFFF"/>
        </w:rPr>
        <w:t>IS</w:t>
      </w:r>
      <w:r w:rsidR="000C4DCF" w:rsidRPr="00FB0D46">
        <w:rPr>
          <w:rFonts w:cstheme="minorHAnsi"/>
          <w:b/>
          <w:bCs/>
          <w:spacing w:val="9"/>
          <w:shd w:val="clear" w:color="auto" w:fill="FFFFFF"/>
        </w:rPr>
        <w:t>-BORR</w:t>
      </w:r>
    </w:p>
    <w:p w14:paraId="456FAC4C" w14:textId="59D0E74A" w:rsidR="000C4DCF" w:rsidRPr="001A141A" w:rsidRDefault="001A141A" w:rsidP="003D6B32">
      <w:pPr>
        <w:spacing w:after="0" w:line="240" w:lineRule="auto"/>
        <w:rPr>
          <w:rFonts w:cstheme="minorHAnsi"/>
          <w:b/>
          <w:bCs/>
          <w:spacing w:val="9"/>
          <w:shd w:val="clear" w:color="auto" w:fill="FFFFFF"/>
        </w:rPr>
      </w:pPr>
      <w:r w:rsidRPr="001A141A">
        <w:rPr>
          <w:rFonts w:cstheme="minorHAnsi"/>
          <w:spacing w:val="9"/>
          <w:shd w:val="clear" w:color="auto" w:fill="FFFFFF"/>
        </w:rPr>
        <w:t xml:space="preserve">This team of 24 botanicals — including black walnut hulls, cat’s claw bark, eleuthero root, nettle leaf, turmeric root, white willow bark, wormwood, and several </w:t>
      </w:r>
      <w:proofErr w:type="spellStart"/>
      <w:r w:rsidRPr="001A141A">
        <w:rPr>
          <w:rFonts w:cstheme="minorHAnsi"/>
          <w:spacing w:val="9"/>
          <w:shd w:val="clear" w:color="auto" w:fill="FFFFFF"/>
        </w:rPr>
        <w:t>adaptogenic</w:t>
      </w:r>
      <w:proofErr w:type="spellEnd"/>
      <w:r w:rsidRPr="001A141A">
        <w:rPr>
          <w:rFonts w:cstheme="minorHAnsi"/>
          <w:spacing w:val="9"/>
          <w:shd w:val="clear" w:color="auto" w:fill="FFFFFF"/>
        </w:rPr>
        <w:t xml:space="preserve"> herbs — is designed to encourage a healthy immune response, nurture the immune system, promote energy production, and support the body’s natural detoxification </w:t>
      </w:r>
      <w:proofErr w:type="gramStart"/>
      <w:r w:rsidRPr="001A141A">
        <w:rPr>
          <w:rFonts w:cstheme="minorHAnsi"/>
          <w:spacing w:val="9"/>
          <w:shd w:val="clear" w:color="auto" w:fill="FFFFFF"/>
        </w:rPr>
        <w:t>processes.*</w:t>
      </w:r>
      <w:proofErr w:type="gramEnd"/>
      <w:r w:rsidRPr="001A141A">
        <w:rPr>
          <w:rFonts w:cstheme="minorHAnsi"/>
          <w:spacing w:val="9"/>
          <w:shd w:val="clear" w:color="auto" w:fill="FFFFFF"/>
        </w:rPr>
        <w:br/>
      </w:r>
      <w:r w:rsidRPr="001A141A">
        <w:rPr>
          <w:rFonts w:cstheme="minorHAnsi"/>
          <w:spacing w:val="9"/>
          <w:shd w:val="clear" w:color="auto" w:fill="FFFFFF"/>
        </w:rPr>
        <w:br/>
        <w:t xml:space="preserve">The liquid tincture format promotes faster absorption and maximum potency, as well as allows for customized dosing. As a concentrated tincture, IS-BORR has higher potency than capsules. </w:t>
      </w:r>
      <w:r w:rsidRPr="001A141A">
        <w:rPr>
          <w:rFonts w:cstheme="minorHAnsi"/>
          <w:b/>
          <w:bCs/>
          <w:spacing w:val="9"/>
          <w:shd w:val="clear" w:color="auto" w:fill="FFFFFF"/>
        </w:rPr>
        <w:t xml:space="preserve">For those who are sensitive, it’s recommended to start with a low dose of one </w:t>
      </w:r>
      <w:r w:rsidRPr="001A141A">
        <w:rPr>
          <w:rFonts w:cstheme="minorHAnsi"/>
          <w:b/>
          <w:bCs/>
          <w:spacing w:val="9"/>
          <w:shd w:val="clear" w:color="auto" w:fill="FFFFFF"/>
        </w:rPr>
        <w:lastRenderedPageBreak/>
        <w:t xml:space="preserve">drop, gradually working up to the recommended daily dose of 1-2 </w:t>
      </w:r>
      <w:proofErr w:type="spellStart"/>
      <w:r w:rsidRPr="001A141A">
        <w:rPr>
          <w:rFonts w:cstheme="minorHAnsi"/>
          <w:b/>
          <w:bCs/>
          <w:spacing w:val="9"/>
          <w:shd w:val="clear" w:color="auto" w:fill="FFFFFF"/>
        </w:rPr>
        <w:t>droppersfull</w:t>
      </w:r>
      <w:proofErr w:type="spellEnd"/>
      <w:r w:rsidRPr="001A141A">
        <w:rPr>
          <w:rFonts w:cstheme="minorHAnsi"/>
          <w:b/>
          <w:bCs/>
          <w:spacing w:val="9"/>
          <w:shd w:val="clear" w:color="auto" w:fill="FFFFFF"/>
        </w:rPr>
        <w:t xml:space="preserve"> per day.</w:t>
      </w:r>
      <w:r w:rsidR="00DD562D">
        <w:rPr>
          <w:rFonts w:cstheme="minorHAnsi"/>
          <w:b/>
          <w:bCs/>
          <w:spacing w:val="9"/>
          <w:shd w:val="clear" w:color="auto" w:fill="FFFFFF"/>
        </w:rPr>
        <w:t xml:space="preserve"> Take at full dose for 30 days then </w:t>
      </w:r>
      <w:r w:rsidR="00E7406D">
        <w:rPr>
          <w:rFonts w:cstheme="minorHAnsi"/>
          <w:b/>
          <w:bCs/>
          <w:spacing w:val="9"/>
          <w:shd w:val="clear" w:color="auto" w:fill="FFFFFF"/>
        </w:rPr>
        <w:t>stop this tincture and move on to the next.</w:t>
      </w:r>
    </w:p>
    <w:p w14:paraId="2F292E43" w14:textId="77777777" w:rsidR="001A141A" w:rsidRDefault="001A141A" w:rsidP="003D6B32">
      <w:pPr>
        <w:spacing w:after="0" w:line="240" w:lineRule="auto"/>
        <w:rPr>
          <w:rFonts w:cstheme="minorHAnsi"/>
          <w:spacing w:val="9"/>
          <w:shd w:val="clear" w:color="auto" w:fill="FFFFFF"/>
        </w:rPr>
      </w:pPr>
    </w:p>
    <w:p w14:paraId="47920C81" w14:textId="77777777" w:rsidR="000C4DCF" w:rsidRPr="001A141A" w:rsidRDefault="000C4DCF" w:rsidP="003D6B32">
      <w:pPr>
        <w:spacing w:after="0" w:line="240" w:lineRule="auto"/>
        <w:rPr>
          <w:rFonts w:cstheme="minorHAnsi"/>
          <w:b/>
          <w:bCs/>
          <w:spacing w:val="9"/>
          <w:shd w:val="clear" w:color="auto" w:fill="FFFFFF"/>
        </w:rPr>
      </w:pPr>
      <w:r w:rsidRPr="001A141A">
        <w:rPr>
          <w:rFonts w:cstheme="minorHAnsi"/>
          <w:b/>
          <w:bCs/>
          <w:spacing w:val="9"/>
          <w:shd w:val="clear" w:color="auto" w:fill="FFFFFF"/>
        </w:rPr>
        <w:t>IS-BART</w:t>
      </w:r>
    </w:p>
    <w:p w14:paraId="50240FEE" w14:textId="2AB2CA35" w:rsidR="00DD562D" w:rsidRPr="001A141A" w:rsidRDefault="00C9752F" w:rsidP="00DD562D">
      <w:pPr>
        <w:spacing w:after="0" w:line="240" w:lineRule="auto"/>
        <w:rPr>
          <w:rFonts w:cstheme="minorHAnsi"/>
          <w:b/>
          <w:bCs/>
          <w:spacing w:val="9"/>
          <w:shd w:val="clear" w:color="auto" w:fill="FFFFFF"/>
        </w:rPr>
      </w:pPr>
      <w:r w:rsidRPr="00C9752F">
        <w:rPr>
          <w:rFonts w:cstheme="minorHAnsi"/>
          <w:spacing w:val="9"/>
          <w:shd w:val="clear" w:color="auto" w:fill="FFFFFF"/>
        </w:rPr>
        <w:t xml:space="preserve">Maintain your immune </w:t>
      </w:r>
      <w:proofErr w:type="spellStart"/>
      <w:r w:rsidRPr="00C9752F">
        <w:rPr>
          <w:rFonts w:cstheme="minorHAnsi"/>
          <w:spacing w:val="9"/>
          <w:shd w:val="clear" w:color="auto" w:fill="FFFFFF"/>
        </w:rPr>
        <w:t>defenses</w:t>
      </w:r>
      <w:proofErr w:type="spellEnd"/>
      <w:r w:rsidRPr="00C9752F">
        <w:rPr>
          <w:rFonts w:cstheme="minorHAnsi"/>
          <w:spacing w:val="9"/>
          <w:shd w:val="clear" w:color="auto" w:fill="FFFFFF"/>
        </w:rPr>
        <w:t xml:space="preserve"> with this tincture of seven </w:t>
      </w:r>
      <w:proofErr w:type="spellStart"/>
      <w:r w:rsidRPr="00C9752F">
        <w:rPr>
          <w:rFonts w:cstheme="minorHAnsi"/>
          <w:spacing w:val="9"/>
          <w:shd w:val="clear" w:color="auto" w:fill="FFFFFF"/>
        </w:rPr>
        <w:t>adaptogenic</w:t>
      </w:r>
      <w:proofErr w:type="spellEnd"/>
      <w:r w:rsidRPr="00C9752F">
        <w:rPr>
          <w:rFonts w:cstheme="minorHAnsi"/>
          <w:spacing w:val="9"/>
          <w:shd w:val="clear" w:color="auto" w:fill="FFFFFF"/>
        </w:rPr>
        <w:t xml:space="preserve"> herbs and botanicals, including black walnut hulls, cilantro leaf, milk thistle seed, </w:t>
      </w:r>
      <w:proofErr w:type="spellStart"/>
      <w:r w:rsidRPr="00C9752F">
        <w:rPr>
          <w:rFonts w:cstheme="minorHAnsi"/>
          <w:spacing w:val="9"/>
          <w:shd w:val="clear" w:color="auto" w:fill="FFFFFF"/>
        </w:rPr>
        <w:t>suma</w:t>
      </w:r>
      <w:proofErr w:type="spellEnd"/>
      <w:r w:rsidRPr="00C9752F">
        <w:rPr>
          <w:rFonts w:cstheme="minorHAnsi"/>
          <w:spacing w:val="9"/>
          <w:shd w:val="clear" w:color="auto" w:fill="FFFFFF"/>
        </w:rPr>
        <w:t xml:space="preserve"> root (Brazilian ginseng), and sweet Annie plant (sweet wormwood). Together, these ingredients support the body’s natural immune </w:t>
      </w:r>
      <w:proofErr w:type="spellStart"/>
      <w:r w:rsidRPr="00C9752F">
        <w:rPr>
          <w:rFonts w:cstheme="minorHAnsi"/>
          <w:spacing w:val="9"/>
          <w:shd w:val="clear" w:color="auto" w:fill="FFFFFF"/>
        </w:rPr>
        <w:t>defenses</w:t>
      </w:r>
      <w:proofErr w:type="spellEnd"/>
      <w:r w:rsidRPr="00C9752F">
        <w:rPr>
          <w:rFonts w:cstheme="minorHAnsi"/>
          <w:spacing w:val="9"/>
          <w:shd w:val="clear" w:color="auto" w:fill="FFFFFF"/>
        </w:rPr>
        <w:t xml:space="preserve"> and detoxification processes, while promoting energy production.</w:t>
      </w:r>
      <w:r w:rsidRPr="00C9752F">
        <w:rPr>
          <w:rFonts w:cstheme="minorHAnsi"/>
          <w:spacing w:val="9"/>
          <w:shd w:val="clear" w:color="auto" w:fill="FFFFFF"/>
        </w:rPr>
        <w:br/>
      </w:r>
      <w:r w:rsidRPr="00C9752F">
        <w:rPr>
          <w:rFonts w:cstheme="minorHAnsi"/>
          <w:spacing w:val="9"/>
          <w:shd w:val="clear" w:color="auto" w:fill="FFFFFF"/>
        </w:rPr>
        <w:br/>
        <w:t xml:space="preserve">The liquid tincture format promotes faster absorption and maximum potency, as well as allows for customized dosing. As a concentrated tincture, IS-BART has higher potency than capsules. </w:t>
      </w:r>
      <w:r w:rsidR="00DD562D" w:rsidRPr="001A141A">
        <w:rPr>
          <w:rFonts w:cstheme="minorHAnsi"/>
          <w:b/>
          <w:bCs/>
          <w:spacing w:val="9"/>
          <w:shd w:val="clear" w:color="auto" w:fill="FFFFFF"/>
        </w:rPr>
        <w:t xml:space="preserve">For those who are sensitive, it’s recommended to start with a low dose of one drop, gradually working up to the recommended daily dose of 2 </w:t>
      </w:r>
      <w:proofErr w:type="spellStart"/>
      <w:r w:rsidR="00DD562D" w:rsidRPr="001A141A">
        <w:rPr>
          <w:rFonts w:cstheme="minorHAnsi"/>
          <w:b/>
          <w:bCs/>
          <w:spacing w:val="9"/>
          <w:shd w:val="clear" w:color="auto" w:fill="FFFFFF"/>
        </w:rPr>
        <w:t>droppersfull</w:t>
      </w:r>
      <w:proofErr w:type="spellEnd"/>
      <w:r w:rsidR="00DD562D" w:rsidRPr="001A141A">
        <w:rPr>
          <w:rFonts w:cstheme="minorHAnsi"/>
          <w:b/>
          <w:bCs/>
          <w:spacing w:val="9"/>
          <w:shd w:val="clear" w:color="auto" w:fill="FFFFFF"/>
        </w:rPr>
        <w:t xml:space="preserve"> per day.</w:t>
      </w:r>
      <w:r w:rsidR="00E7406D">
        <w:rPr>
          <w:rFonts w:cstheme="minorHAnsi"/>
          <w:b/>
          <w:bCs/>
          <w:spacing w:val="9"/>
          <w:shd w:val="clear" w:color="auto" w:fill="FFFFFF"/>
        </w:rPr>
        <w:t xml:space="preserve"> Take at full dose for 30 days then stop this tincture and move on to the next.</w:t>
      </w:r>
    </w:p>
    <w:p w14:paraId="3FCB2499" w14:textId="77777777" w:rsidR="00C9752F" w:rsidRDefault="00C9752F" w:rsidP="003D6B32">
      <w:pPr>
        <w:spacing w:after="0" w:line="240" w:lineRule="auto"/>
        <w:rPr>
          <w:rFonts w:cstheme="minorHAnsi"/>
          <w:spacing w:val="9"/>
          <w:shd w:val="clear" w:color="auto" w:fill="FFFFFF"/>
        </w:rPr>
      </w:pPr>
    </w:p>
    <w:p w14:paraId="690B3C0E" w14:textId="77777777" w:rsidR="000C4DCF" w:rsidRPr="006C524D" w:rsidRDefault="000C4DCF" w:rsidP="003D6B32">
      <w:pPr>
        <w:spacing w:after="0" w:line="240" w:lineRule="auto"/>
        <w:rPr>
          <w:rFonts w:cstheme="minorHAnsi"/>
          <w:b/>
          <w:bCs/>
          <w:spacing w:val="9"/>
          <w:shd w:val="clear" w:color="auto" w:fill="FFFFFF"/>
        </w:rPr>
      </w:pPr>
      <w:r w:rsidRPr="006C524D">
        <w:rPr>
          <w:rFonts w:cstheme="minorHAnsi"/>
          <w:b/>
          <w:bCs/>
          <w:spacing w:val="9"/>
          <w:shd w:val="clear" w:color="auto" w:fill="FFFFFF"/>
        </w:rPr>
        <w:t>IS-BAB</w:t>
      </w:r>
    </w:p>
    <w:p w14:paraId="35CA00AB" w14:textId="0AF6EFB2" w:rsidR="000C4DCF" w:rsidRPr="007A2517" w:rsidRDefault="003B444C" w:rsidP="003D6B32">
      <w:pPr>
        <w:spacing w:after="0" w:line="240" w:lineRule="auto"/>
        <w:rPr>
          <w:rFonts w:cstheme="minorHAnsi"/>
          <w:b/>
          <w:bCs/>
          <w:spacing w:val="9"/>
          <w:shd w:val="clear" w:color="auto" w:fill="FFFFFF"/>
        </w:rPr>
      </w:pPr>
      <w:r w:rsidRPr="003B444C">
        <w:rPr>
          <w:rFonts w:cstheme="minorHAnsi"/>
          <w:spacing w:val="9"/>
          <w:shd w:val="clear" w:color="auto" w:fill="FFFFFF"/>
        </w:rPr>
        <w:t xml:space="preserve">This team of 15 botanicals and </w:t>
      </w:r>
      <w:proofErr w:type="spellStart"/>
      <w:r w:rsidRPr="003B444C">
        <w:rPr>
          <w:rFonts w:cstheme="minorHAnsi"/>
          <w:spacing w:val="9"/>
          <w:shd w:val="clear" w:color="auto" w:fill="FFFFFF"/>
        </w:rPr>
        <w:t>adaptogenic</w:t>
      </w:r>
      <w:proofErr w:type="spellEnd"/>
      <w:r w:rsidRPr="003B444C">
        <w:rPr>
          <w:rFonts w:cstheme="minorHAnsi"/>
          <w:spacing w:val="9"/>
          <w:shd w:val="clear" w:color="auto" w:fill="FFFFFF"/>
        </w:rPr>
        <w:t xml:space="preserve"> herbs — including black walnut hulls, devil’s claw root, milk thistle seed, Japanese knotweed, white willow bark, and wormwood — is designed to nurture the immune system, promote energy production, and support the body’s natural detoxification processes. This blend can also help support the integrity of red blood cells in the body, which makes it ideal for maintaining everyday wellness.</w:t>
      </w:r>
      <w:r w:rsidRPr="003B444C">
        <w:rPr>
          <w:rFonts w:cstheme="minorHAnsi"/>
          <w:spacing w:val="9"/>
          <w:shd w:val="clear" w:color="auto" w:fill="FFFFFF"/>
        </w:rPr>
        <w:br/>
      </w:r>
      <w:r w:rsidRPr="003B444C">
        <w:rPr>
          <w:rFonts w:cstheme="minorHAnsi"/>
          <w:spacing w:val="9"/>
          <w:shd w:val="clear" w:color="auto" w:fill="FFFFFF"/>
        </w:rPr>
        <w:br/>
        <w:t xml:space="preserve">The liquid tincture format promotes faster absorption and maximum potency, as well as allows for customized dosing. As a concentrated tincture, IS-BAB has higher potency than capsules. </w:t>
      </w:r>
      <w:r w:rsidRPr="001A141A">
        <w:rPr>
          <w:rFonts w:cstheme="minorHAnsi"/>
          <w:b/>
          <w:bCs/>
          <w:spacing w:val="9"/>
          <w:shd w:val="clear" w:color="auto" w:fill="FFFFFF"/>
        </w:rPr>
        <w:t xml:space="preserve">For those who are sensitive, it’s recommended to start with a low dose of one drop, gradually working up to the recommended daily dose of 2 </w:t>
      </w:r>
      <w:proofErr w:type="spellStart"/>
      <w:r w:rsidRPr="001A141A">
        <w:rPr>
          <w:rFonts w:cstheme="minorHAnsi"/>
          <w:b/>
          <w:bCs/>
          <w:spacing w:val="9"/>
          <w:shd w:val="clear" w:color="auto" w:fill="FFFFFF"/>
        </w:rPr>
        <w:t>droppersfull</w:t>
      </w:r>
      <w:proofErr w:type="spellEnd"/>
      <w:r w:rsidRPr="001A141A">
        <w:rPr>
          <w:rFonts w:cstheme="minorHAnsi"/>
          <w:b/>
          <w:bCs/>
          <w:spacing w:val="9"/>
          <w:shd w:val="clear" w:color="auto" w:fill="FFFFFF"/>
        </w:rPr>
        <w:t xml:space="preserve"> per day.</w:t>
      </w:r>
      <w:r>
        <w:rPr>
          <w:rFonts w:cstheme="minorHAnsi"/>
          <w:b/>
          <w:bCs/>
          <w:spacing w:val="9"/>
          <w:shd w:val="clear" w:color="auto" w:fill="FFFFFF"/>
        </w:rPr>
        <w:t xml:space="preserve"> Take at full dose for 30 days then stop this tincture and move on to the next.</w:t>
      </w:r>
    </w:p>
    <w:p w14:paraId="2C38D196" w14:textId="77777777" w:rsidR="003B444C" w:rsidRPr="003B444C" w:rsidRDefault="003B444C" w:rsidP="003D6B32">
      <w:pPr>
        <w:spacing w:after="0" w:line="240" w:lineRule="auto"/>
        <w:rPr>
          <w:rFonts w:cstheme="minorHAnsi"/>
          <w:spacing w:val="9"/>
          <w:shd w:val="clear" w:color="auto" w:fill="FFFFFF"/>
        </w:rPr>
      </w:pPr>
    </w:p>
    <w:p w14:paraId="76DDCAC0" w14:textId="5E9FAABB" w:rsidR="007A2517" w:rsidRDefault="000C4DCF" w:rsidP="003D6B32">
      <w:pPr>
        <w:spacing w:after="0" w:line="240" w:lineRule="auto"/>
        <w:rPr>
          <w:rFonts w:cstheme="minorHAnsi"/>
          <w:b/>
          <w:bCs/>
          <w:spacing w:val="9"/>
          <w:shd w:val="clear" w:color="auto" w:fill="FFFFFF"/>
        </w:rPr>
      </w:pPr>
      <w:r w:rsidRPr="007A2517">
        <w:rPr>
          <w:rFonts w:cstheme="minorHAnsi"/>
          <w:b/>
          <w:bCs/>
          <w:spacing w:val="9"/>
          <w:shd w:val="clear" w:color="auto" w:fill="FFFFFF"/>
        </w:rPr>
        <w:t>IS-BOOST</w:t>
      </w:r>
      <w:r w:rsidR="00720DFD" w:rsidRPr="00720DFD">
        <w:rPr>
          <w:rFonts w:cstheme="minorHAnsi"/>
          <w:spacing w:val="9"/>
          <w:shd w:val="clear" w:color="auto" w:fill="FFFFFF"/>
        </w:rPr>
        <w:br/>
      </w:r>
      <w:proofErr w:type="spellStart"/>
      <w:r w:rsidR="007A2517" w:rsidRPr="007A2517">
        <w:rPr>
          <w:rFonts w:cstheme="minorHAnsi"/>
          <w:spacing w:val="9"/>
          <w:shd w:val="clear" w:color="auto" w:fill="FFFFFF"/>
        </w:rPr>
        <w:t>IS-BOOST</w:t>
      </w:r>
      <w:proofErr w:type="spellEnd"/>
      <w:r w:rsidR="007A2517" w:rsidRPr="007A2517">
        <w:rPr>
          <w:rFonts w:cstheme="minorHAnsi"/>
          <w:spacing w:val="9"/>
          <w:shd w:val="clear" w:color="auto" w:fill="FFFFFF"/>
        </w:rPr>
        <w:t xml:space="preserve"> combines a blend of 14 herbs, including cilantro leaf, dandelion root, </w:t>
      </w:r>
      <w:proofErr w:type="spellStart"/>
      <w:r w:rsidR="007A2517" w:rsidRPr="007A2517">
        <w:rPr>
          <w:rFonts w:cstheme="minorHAnsi"/>
          <w:spacing w:val="9"/>
          <w:shd w:val="clear" w:color="auto" w:fill="FFFFFF"/>
        </w:rPr>
        <w:t>licorice</w:t>
      </w:r>
      <w:proofErr w:type="spellEnd"/>
      <w:r w:rsidR="007A2517" w:rsidRPr="007A2517">
        <w:rPr>
          <w:rFonts w:cstheme="minorHAnsi"/>
          <w:spacing w:val="9"/>
          <w:shd w:val="clear" w:color="auto" w:fill="FFFFFF"/>
        </w:rPr>
        <w:t xml:space="preserve"> root, oregano leaf, pau </w:t>
      </w:r>
      <w:proofErr w:type="spellStart"/>
      <w:r w:rsidR="007A2517" w:rsidRPr="007A2517">
        <w:rPr>
          <w:rFonts w:cstheme="minorHAnsi"/>
          <w:spacing w:val="9"/>
          <w:shd w:val="clear" w:color="auto" w:fill="FFFFFF"/>
        </w:rPr>
        <w:t>d’arco</w:t>
      </w:r>
      <w:proofErr w:type="spellEnd"/>
      <w:r w:rsidR="007A2517" w:rsidRPr="007A2517">
        <w:rPr>
          <w:rFonts w:cstheme="minorHAnsi"/>
          <w:spacing w:val="9"/>
          <w:shd w:val="clear" w:color="auto" w:fill="FFFFFF"/>
        </w:rPr>
        <w:t xml:space="preserve"> bark, and thyme leaf. Together, these herbs support healthy bile flow, immunity, optimal digestive function, and the body’s natural detoxification processes.</w:t>
      </w:r>
      <w:r w:rsidR="007A2517" w:rsidRPr="007A2517">
        <w:rPr>
          <w:rFonts w:cstheme="minorHAnsi"/>
          <w:spacing w:val="9"/>
          <w:shd w:val="clear" w:color="auto" w:fill="FFFFFF"/>
        </w:rPr>
        <w:br/>
      </w:r>
      <w:r w:rsidR="007A2517" w:rsidRPr="007A2517">
        <w:rPr>
          <w:rFonts w:cstheme="minorHAnsi"/>
          <w:spacing w:val="9"/>
          <w:shd w:val="clear" w:color="auto" w:fill="FFFFFF"/>
        </w:rPr>
        <w:br/>
        <w:t xml:space="preserve">The liquid tincture format promotes faster absorption and maximum potency, as well as allows for customized dosing. As a concentrated tincture, IS-BOOST has higher potency than capsules. </w:t>
      </w:r>
      <w:r w:rsidR="007A2517" w:rsidRPr="001A141A">
        <w:rPr>
          <w:rFonts w:cstheme="minorHAnsi"/>
          <w:b/>
          <w:bCs/>
          <w:spacing w:val="9"/>
          <w:shd w:val="clear" w:color="auto" w:fill="FFFFFF"/>
        </w:rPr>
        <w:t xml:space="preserve">For those who are sensitive, it’s recommended to start with a low dose of one drop, gradually working up to the recommended daily dose of 2 </w:t>
      </w:r>
      <w:proofErr w:type="spellStart"/>
      <w:r w:rsidR="007A2517" w:rsidRPr="001A141A">
        <w:rPr>
          <w:rFonts w:cstheme="minorHAnsi"/>
          <w:b/>
          <w:bCs/>
          <w:spacing w:val="9"/>
          <w:shd w:val="clear" w:color="auto" w:fill="FFFFFF"/>
        </w:rPr>
        <w:t>droppersfull</w:t>
      </w:r>
      <w:proofErr w:type="spellEnd"/>
      <w:r w:rsidR="007A2517" w:rsidRPr="001A141A">
        <w:rPr>
          <w:rFonts w:cstheme="minorHAnsi"/>
          <w:b/>
          <w:bCs/>
          <w:spacing w:val="9"/>
          <w:shd w:val="clear" w:color="auto" w:fill="FFFFFF"/>
        </w:rPr>
        <w:t xml:space="preserve"> per day.</w:t>
      </w:r>
      <w:r w:rsidR="007A2517">
        <w:rPr>
          <w:rFonts w:cstheme="minorHAnsi"/>
          <w:b/>
          <w:bCs/>
          <w:spacing w:val="9"/>
          <w:shd w:val="clear" w:color="auto" w:fill="FFFFFF"/>
        </w:rPr>
        <w:t xml:space="preserve"> Take at full dose for 30 days.</w:t>
      </w:r>
    </w:p>
    <w:p w14:paraId="2E659EB4" w14:textId="0B861FE8" w:rsidR="0019455E" w:rsidRDefault="0019455E" w:rsidP="003D6B32">
      <w:pPr>
        <w:spacing w:after="0" w:line="240" w:lineRule="auto"/>
        <w:rPr>
          <w:rFonts w:cstheme="minorHAnsi"/>
          <w:b/>
          <w:bCs/>
          <w:spacing w:val="9"/>
          <w:shd w:val="clear" w:color="auto" w:fill="FFFFFF"/>
        </w:rPr>
      </w:pPr>
    </w:p>
    <w:p w14:paraId="3382C9D2" w14:textId="55FCDEB4" w:rsidR="0019455E" w:rsidRDefault="0019455E" w:rsidP="003D6B32">
      <w:pPr>
        <w:spacing w:after="0" w:line="240" w:lineRule="auto"/>
        <w:rPr>
          <w:rFonts w:ascii="Verdana" w:hAnsi="Verdana"/>
          <w:spacing w:val="9"/>
          <w:shd w:val="clear" w:color="auto" w:fill="FFFFFF"/>
        </w:rPr>
      </w:pPr>
      <w:r>
        <w:rPr>
          <w:rFonts w:cstheme="minorHAnsi"/>
          <w:b/>
          <w:bCs/>
          <w:spacing w:val="9"/>
          <w:shd w:val="clear" w:color="auto" w:fill="FFFFFF"/>
        </w:rPr>
        <w:t>You can cycle through the immune tinctures again.</w:t>
      </w:r>
    </w:p>
    <w:p w14:paraId="038F0945" w14:textId="7F1F827C" w:rsidR="003D6B32" w:rsidRDefault="00720DFD" w:rsidP="003D6B32">
      <w:pPr>
        <w:spacing w:after="0" w:line="240" w:lineRule="auto"/>
        <w:rPr>
          <w:rFonts w:cstheme="minorHAnsi"/>
          <w:spacing w:val="9"/>
          <w:shd w:val="clear" w:color="auto" w:fill="FFFFFF"/>
        </w:rPr>
      </w:pPr>
      <w:r w:rsidRPr="00720DFD">
        <w:rPr>
          <w:rFonts w:cstheme="minorHAnsi"/>
          <w:spacing w:val="9"/>
          <w:shd w:val="clear" w:color="auto" w:fill="FFFFFF"/>
        </w:rPr>
        <w:br/>
        <w:t>The nutrients in this phase optimize immune system function, which gives the body the extra push it needs to overcome obstacles at the root level.</w:t>
      </w:r>
      <w:r w:rsidRPr="00720DFD">
        <w:rPr>
          <w:rFonts w:cstheme="minorHAnsi"/>
          <w:spacing w:val="9"/>
          <w:shd w:val="clear" w:color="auto" w:fill="FFFFFF"/>
        </w:rPr>
        <w:br/>
      </w:r>
      <w:r w:rsidRPr="00720DFD">
        <w:rPr>
          <w:rFonts w:cstheme="minorHAnsi"/>
          <w:spacing w:val="9"/>
          <w:shd w:val="clear" w:color="auto" w:fill="FFFFFF"/>
        </w:rPr>
        <w:br/>
      </w:r>
      <w:r w:rsidRPr="00720DFD">
        <w:rPr>
          <w:rFonts w:cstheme="minorHAnsi"/>
          <w:b/>
          <w:bCs/>
          <w:spacing w:val="9"/>
          <w:shd w:val="clear" w:color="auto" w:fill="FFFFFF"/>
        </w:rPr>
        <w:t>Note: </w:t>
      </w:r>
      <w:r w:rsidRPr="00720DFD">
        <w:rPr>
          <w:rFonts w:cstheme="minorHAnsi"/>
          <w:spacing w:val="9"/>
          <w:shd w:val="clear" w:color="auto" w:fill="FFFFFF"/>
        </w:rPr>
        <w:t>The liquid tincture format of the IS-line promotes faster absorption and maximum potency, as well as allows for customized dosing. As concentrated tinctures, the IS-line has higher potency than capsules. For those who are sensitive, it’s recommended to start with a low dose, gradually working up to the recommended daily dose.</w:t>
      </w:r>
    </w:p>
    <w:p w14:paraId="7AF4ED65" w14:textId="77777777" w:rsidR="003D6B32" w:rsidRDefault="003D6B32" w:rsidP="003D6B32">
      <w:pPr>
        <w:spacing w:after="0" w:line="240" w:lineRule="auto"/>
        <w:rPr>
          <w:rFonts w:cstheme="minorHAnsi"/>
          <w:spacing w:val="9"/>
          <w:shd w:val="clear" w:color="auto" w:fill="FFFFFF"/>
        </w:rPr>
      </w:pP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C50FFB" w14:paraId="7295B90A" w14:textId="77777777" w:rsidTr="008E4BD8">
        <w:tc>
          <w:tcPr>
            <w:tcW w:w="2122" w:type="dxa"/>
            <w:shd w:val="clear" w:color="auto" w:fill="2F5496" w:themeFill="accent1" w:themeFillShade="BF"/>
          </w:tcPr>
          <w:p w14:paraId="1CA40F41" w14:textId="77777777" w:rsidR="006C524D" w:rsidRDefault="006C524D" w:rsidP="008E4BD8">
            <w:pPr>
              <w:rPr>
                <w:b/>
                <w:bCs/>
                <w:color w:val="FFFFFF" w:themeColor="background1"/>
              </w:rPr>
            </w:pPr>
          </w:p>
          <w:p w14:paraId="5CE9E583" w14:textId="77777777" w:rsidR="006C524D" w:rsidRPr="00C81BB3" w:rsidRDefault="006C524D" w:rsidP="008E4BD8">
            <w:pPr>
              <w:rPr>
                <w:b/>
                <w:bCs/>
                <w:color w:val="FFFFFF" w:themeColor="background1"/>
                <w:sz w:val="28"/>
                <w:szCs w:val="28"/>
              </w:rPr>
            </w:pPr>
            <w:r w:rsidRPr="00C81BB3">
              <w:rPr>
                <w:b/>
                <w:bCs/>
                <w:color w:val="FFFFFF" w:themeColor="background1"/>
                <w:sz w:val="28"/>
                <w:szCs w:val="28"/>
              </w:rPr>
              <w:t>Phase 4</w:t>
            </w:r>
            <w:r>
              <w:rPr>
                <w:b/>
                <w:bCs/>
                <w:color w:val="FFFFFF" w:themeColor="background1"/>
                <w:sz w:val="28"/>
                <w:szCs w:val="28"/>
              </w:rPr>
              <w:t>B</w:t>
            </w:r>
          </w:p>
        </w:tc>
        <w:tc>
          <w:tcPr>
            <w:tcW w:w="1550" w:type="dxa"/>
            <w:shd w:val="clear" w:color="auto" w:fill="2F5496" w:themeFill="accent1" w:themeFillShade="BF"/>
          </w:tcPr>
          <w:p w14:paraId="1416B593" w14:textId="77777777" w:rsidR="006C524D" w:rsidRPr="00BB317B" w:rsidRDefault="006C524D" w:rsidP="008E4BD8">
            <w:pPr>
              <w:rPr>
                <w:b/>
                <w:bCs/>
                <w:color w:val="FFFFFF" w:themeColor="background1"/>
                <w:sz w:val="28"/>
                <w:szCs w:val="28"/>
              </w:rPr>
            </w:pPr>
          </w:p>
          <w:p w14:paraId="464079DB" w14:textId="77777777" w:rsidR="006C524D" w:rsidRPr="00BB317B" w:rsidRDefault="006C524D" w:rsidP="008E4BD8">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2F5496" w:themeFill="accent1" w:themeFillShade="BF"/>
          </w:tcPr>
          <w:p w14:paraId="328F9BE7" w14:textId="77777777" w:rsidR="006C524D" w:rsidRPr="00BB317B" w:rsidRDefault="006C524D" w:rsidP="008E4BD8">
            <w:pPr>
              <w:rPr>
                <w:b/>
                <w:bCs/>
                <w:color w:val="FFFFFF" w:themeColor="background1"/>
                <w:sz w:val="28"/>
                <w:szCs w:val="28"/>
              </w:rPr>
            </w:pPr>
          </w:p>
          <w:p w14:paraId="4A5CC27C" w14:textId="77777777" w:rsidR="006C524D" w:rsidRPr="00BB317B" w:rsidRDefault="006C524D" w:rsidP="008E4BD8">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2F5496" w:themeFill="accent1" w:themeFillShade="BF"/>
          </w:tcPr>
          <w:p w14:paraId="639DF985" w14:textId="77777777" w:rsidR="006C524D" w:rsidRPr="00BB317B" w:rsidRDefault="006C524D" w:rsidP="008E4BD8">
            <w:pPr>
              <w:rPr>
                <w:b/>
                <w:bCs/>
                <w:color w:val="FFFFFF" w:themeColor="background1"/>
                <w:sz w:val="28"/>
                <w:szCs w:val="28"/>
              </w:rPr>
            </w:pPr>
          </w:p>
          <w:p w14:paraId="3E7A416D" w14:textId="77777777" w:rsidR="006C524D" w:rsidRPr="00BB317B" w:rsidRDefault="006C524D" w:rsidP="008E4BD8">
            <w:pPr>
              <w:rPr>
                <w:b/>
                <w:bCs/>
                <w:color w:val="FFFFFF" w:themeColor="background1"/>
                <w:sz w:val="28"/>
                <w:szCs w:val="28"/>
              </w:rPr>
            </w:pPr>
            <w:r w:rsidRPr="00BB317B">
              <w:rPr>
                <w:b/>
                <w:bCs/>
                <w:color w:val="FFFFFF" w:themeColor="background1"/>
                <w:sz w:val="28"/>
                <w:szCs w:val="28"/>
              </w:rPr>
              <w:t>NOON</w:t>
            </w:r>
          </w:p>
        </w:tc>
        <w:tc>
          <w:tcPr>
            <w:tcW w:w="1274" w:type="dxa"/>
            <w:shd w:val="clear" w:color="auto" w:fill="2F5496" w:themeFill="accent1" w:themeFillShade="BF"/>
          </w:tcPr>
          <w:p w14:paraId="732CD1D4" w14:textId="77777777" w:rsidR="006C524D" w:rsidRPr="00BB317B" w:rsidRDefault="006C524D" w:rsidP="008E4BD8">
            <w:pPr>
              <w:rPr>
                <w:b/>
                <w:bCs/>
                <w:color w:val="FFFFFF" w:themeColor="background1"/>
                <w:sz w:val="28"/>
                <w:szCs w:val="28"/>
              </w:rPr>
            </w:pPr>
          </w:p>
          <w:p w14:paraId="197AAD0D" w14:textId="77777777" w:rsidR="006C524D" w:rsidRPr="00BB317B" w:rsidRDefault="006C524D" w:rsidP="008E4BD8">
            <w:pPr>
              <w:rPr>
                <w:b/>
                <w:bCs/>
                <w:color w:val="FFFFFF" w:themeColor="background1"/>
                <w:sz w:val="28"/>
                <w:szCs w:val="28"/>
              </w:rPr>
            </w:pPr>
            <w:r w:rsidRPr="00BB317B">
              <w:rPr>
                <w:b/>
                <w:bCs/>
                <w:color w:val="FFFFFF" w:themeColor="background1"/>
                <w:sz w:val="28"/>
                <w:szCs w:val="28"/>
              </w:rPr>
              <w:t>NIGHT</w:t>
            </w:r>
          </w:p>
        </w:tc>
        <w:tc>
          <w:tcPr>
            <w:tcW w:w="1366" w:type="dxa"/>
            <w:shd w:val="clear" w:color="auto" w:fill="2F5496" w:themeFill="accent1" w:themeFillShade="BF"/>
          </w:tcPr>
          <w:p w14:paraId="124D8918" w14:textId="77777777" w:rsidR="006C524D" w:rsidRPr="00BB317B" w:rsidRDefault="006C524D" w:rsidP="008E4BD8">
            <w:pPr>
              <w:rPr>
                <w:b/>
                <w:bCs/>
                <w:color w:val="FFFFFF" w:themeColor="background1"/>
                <w:sz w:val="28"/>
                <w:szCs w:val="28"/>
              </w:rPr>
            </w:pPr>
          </w:p>
          <w:p w14:paraId="43910821" w14:textId="77777777" w:rsidR="006C524D" w:rsidRPr="00BB317B" w:rsidRDefault="006C524D" w:rsidP="008E4BD8">
            <w:pPr>
              <w:rPr>
                <w:b/>
                <w:bCs/>
                <w:color w:val="FFFFFF" w:themeColor="background1"/>
                <w:sz w:val="28"/>
                <w:szCs w:val="28"/>
              </w:rPr>
            </w:pPr>
            <w:r w:rsidRPr="00BB317B">
              <w:rPr>
                <w:b/>
                <w:bCs/>
                <w:color w:val="FFFFFF" w:themeColor="background1"/>
                <w:sz w:val="28"/>
                <w:szCs w:val="28"/>
              </w:rPr>
              <w:t>BEDTIME</w:t>
            </w:r>
          </w:p>
          <w:p w14:paraId="2B72EA5D" w14:textId="77777777" w:rsidR="006C524D" w:rsidRPr="00BB317B" w:rsidRDefault="006C524D" w:rsidP="008E4BD8">
            <w:pPr>
              <w:rPr>
                <w:b/>
                <w:bCs/>
                <w:color w:val="FFFFFF" w:themeColor="background1"/>
                <w:sz w:val="28"/>
                <w:szCs w:val="28"/>
              </w:rPr>
            </w:pPr>
          </w:p>
        </w:tc>
      </w:tr>
      <w:tr w:rsidR="00C50FFB" w14:paraId="0F33D98C" w14:textId="77777777" w:rsidTr="008E4BD8">
        <w:tc>
          <w:tcPr>
            <w:tcW w:w="2122" w:type="dxa"/>
            <w:shd w:val="clear" w:color="auto" w:fill="808080" w:themeFill="background1" w:themeFillShade="80"/>
          </w:tcPr>
          <w:p w14:paraId="74E8AADE" w14:textId="77777777" w:rsidR="006C524D" w:rsidRPr="00BB317B" w:rsidRDefault="006C524D" w:rsidP="008E4BD8">
            <w:pPr>
              <w:rPr>
                <w:rFonts w:ascii="Calibri" w:eastAsia="Times New Roman" w:hAnsi="Calibri" w:cs="Calibri"/>
                <w:b/>
                <w:bCs/>
                <w:color w:val="FFFFFF" w:themeColor="background1"/>
                <w:sz w:val="28"/>
                <w:szCs w:val="28"/>
                <w:lang w:eastAsia="en-AU"/>
              </w:rPr>
            </w:pPr>
          </w:p>
          <w:p w14:paraId="1CEFF8C4" w14:textId="1CA793E9" w:rsidR="006C524D" w:rsidRPr="00BB317B" w:rsidRDefault="006C524D" w:rsidP="008E4BD8">
            <w:pPr>
              <w:rPr>
                <w:rFonts w:ascii="Calibri" w:eastAsia="Times New Roman" w:hAnsi="Calibri" w:cs="Calibri"/>
                <w:b/>
                <w:bCs/>
                <w:color w:val="FFFFFF" w:themeColor="background1"/>
                <w:sz w:val="28"/>
                <w:szCs w:val="28"/>
                <w:lang w:eastAsia="en-AU"/>
              </w:rPr>
            </w:pPr>
            <w:proofErr w:type="spellStart"/>
            <w:r>
              <w:rPr>
                <w:rFonts w:ascii="Calibri" w:eastAsia="Times New Roman" w:hAnsi="Calibri" w:cs="Calibri"/>
                <w:b/>
                <w:bCs/>
                <w:color w:val="FFFFFF" w:themeColor="background1"/>
                <w:sz w:val="28"/>
                <w:szCs w:val="28"/>
                <w:lang w:eastAsia="en-AU"/>
              </w:rPr>
              <w:t>LymphActiv</w:t>
            </w:r>
            <w:proofErr w:type="spellEnd"/>
          </w:p>
          <w:p w14:paraId="3D274341" w14:textId="77777777" w:rsidR="006C524D" w:rsidRPr="00BB317B" w:rsidRDefault="006C524D" w:rsidP="008E4BD8">
            <w:pPr>
              <w:rPr>
                <w:color w:val="FFFFFF" w:themeColor="background1"/>
                <w:sz w:val="28"/>
                <w:szCs w:val="28"/>
              </w:rPr>
            </w:pPr>
          </w:p>
        </w:tc>
        <w:tc>
          <w:tcPr>
            <w:tcW w:w="1550" w:type="dxa"/>
            <w:shd w:val="clear" w:color="auto" w:fill="F2F2F2" w:themeFill="background1" w:themeFillShade="F2"/>
          </w:tcPr>
          <w:p w14:paraId="264BFC77" w14:textId="77777777" w:rsidR="006C524D" w:rsidRPr="00BF35AF" w:rsidRDefault="006C524D" w:rsidP="008E4BD8">
            <w:pPr>
              <w:rPr>
                <w:highlight w:val="lightGray"/>
              </w:rPr>
            </w:pPr>
          </w:p>
        </w:tc>
        <w:tc>
          <w:tcPr>
            <w:tcW w:w="1430" w:type="dxa"/>
          </w:tcPr>
          <w:p w14:paraId="4C2131A1" w14:textId="77777777" w:rsidR="006C524D" w:rsidRDefault="006C524D" w:rsidP="008E4BD8"/>
          <w:p w14:paraId="3079C382" w14:textId="6859D62F" w:rsidR="006C524D" w:rsidRDefault="006C524D" w:rsidP="008E4BD8">
            <w:r>
              <w:rPr>
                <w:sz w:val="28"/>
                <w:szCs w:val="28"/>
              </w:rPr>
              <w:t xml:space="preserve">  </w:t>
            </w:r>
            <w:r w:rsidR="00452315">
              <w:rPr>
                <w:sz w:val="28"/>
                <w:szCs w:val="28"/>
              </w:rPr>
              <w:t>1</w:t>
            </w:r>
            <w:r>
              <w:t xml:space="preserve"> </w:t>
            </w:r>
            <w:r>
              <w:rPr>
                <w:noProof/>
              </w:rPr>
              <w:drawing>
                <wp:inline distT="0" distB="0" distL="0" distR="0" wp14:anchorId="5ED20E56" wp14:editId="3B7CE98F">
                  <wp:extent cx="276159" cy="1927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4A4E19C8" w14:textId="77777777" w:rsidR="006C524D" w:rsidRDefault="006C524D" w:rsidP="008E4BD8"/>
        </w:tc>
        <w:tc>
          <w:tcPr>
            <w:tcW w:w="1274" w:type="dxa"/>
          </w:tcPr>
          <w:p w14:paraId="313FF968" w14:textId="77777777" w:rsidR="006C524D" w:rsidRDefault="006C524D" w:rsidP="008E4BD8"/>
          <w:p w14:paraId="7E4FC5E5" w14:textId="514CF6BB" w:rsidR="006C524D" w:rsidRDefault="006C524D" w:rsidP="008E4BD8">
            <w:r>
              <w:rPr>
                <w:sz w:val="28"/>
                <w:szCs w:val="28"/>
              </w:rPr>
              <w:t xml:space="preserve">  </w:t>
            </w:r>
            <w:r w:rsidR="00452315">
              <w:rPr>
                <w:sz w:val="28"/>
                <w:szCs w:val="28"/>
              </w:rPr>
              <w:t>1</w:t>
            </w:r>
            <w:r>
              <w:t xml:space="preserve"> </w:t>
            </w:r>
            <w:r>
              <w:rPr>
                <w:noProof/>
              </w:rPr>
              <w:drawing>
                <wp:inline distT="0" distB="0" distL="0" distR="0" wp14:anchorId="4218F781" wp14:editId="52DBE08F">
                  <wp:extent cx="276159" cy="1927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5567EE75" w14:textId="77777777" w:rsidR="006C524D" w:rsidRDefault="006C524D" w:rsidP="008E4BD8"/>
        </w:tc>
      </w:tr>
      <w:tr w:rsidR="00C50FFB" w14:paraId="22785CB8" w14:textId="77777777" w:rsidTr="008E4BD8">
        <w:tc>
          <w:tcPr>
            <w:tcW w:w="2122" w:type="dxa"/>
            <w:shd w:val="clear" w:color="auto" w:fill="808080" w:themeFill="background1" w:themeFillShade="80"/>
          </w:tcPr>
          <w:p w14:paraId="532D7792" w14:textId="77777777" w:rsidR="006C524D" w:rsidRDefault="006C524D" w:rsidP="008E4BD8">
            <w:pPr>
              <w:rPr>
                <w:rFonts w:ascii="Calibri" w:eastAsia="Times New Roman" w:hAnsi="Calibri" w:cs="Calibri"/>
                <w:b/>
                <w:bCs/>
                <w:color w:val="FFFFFF" w:themeColor="background1"/>
                <w:sz w:val="28"/>
                <w:szCs w:val="28"/>
                <w:lang w:eastAsia="en-AU"/>
              </w:rPr>
            </w:pPr>
          </w:p>
          <w:p w14:paraId="12510039" w14:textId="22801991" w:rsidR="006C524D" w:rsidRDefault="006C524D" w:rsidP="008E4BD8">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IS-</w:t>
            </w:r>
            <w:r w:rsidR="00452315">
              <w:rPr>
                <w:rFonts w:ascii="Calibri" w:eastAsia="Times New Roman" w:hAnsi="Calibri" w:cs="Calibri"/>
                <w:b/>
                <w:bCs/>
                <w:color w:val="FFFFFF" w:themeColor="background1"/>
                <w:sz w:val="28"/>
                <w:szCs w:val="28"/>
                <w:lang w:eastAsia="en-AU"/>
              </w:rPr>
              <w:t>BORR</w:t>
            </w:r>
          </w:p>
          <w:p w14:paraId="48823890" w14:textId="77777777" w:rsidR="006C524D" w:rsidRDefault="006C524D" w:rsidP="008E4BD8">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46C0CC72" w14:textId="77777777" w:rsidR="006C524D" w:rsidRDefault="006C524D" w:rsidP="008E4BD8">
            <w:pPr>
              <w:rPr>
                <w:highlight w:val="lightGray"/>
              </w:rPr>
            </w:pPr>
          </w:p>
        </w:tc>
        <w:tc>
          <w:tcPr>
            <w:tcW w:w="1430" w:type="dxa"/>
          </w:tcPr>
          <w:p w14:paraId="1C46E3AB" w14:textId="77777777" w:rsidR="00C50FFB" w:rsidRDefault="00C50FFB" w:rsidP="008E4BD8"/>
          <w:p w14:paraId="7EAEAB4F" w14:textId="10CC7B75" w:rsidR="006C524D" w:rsidRDefault="006C524D" w:rsidP="008E4BD8">
            <w:r>
              <w:t xml:space="preserve"> </w:t>
            </w:r>
            <w:r w:rsidR="00C50FFB">
              <w:t xml:space="preserve"> </w:t>
            </w:r>
            <w:r w:rsidR="00C50FFB">
              <w:rPr>
                <w:sz w:val="28"/>
                <w:szCs w:val="28"/>
              </w:rPr>
              <w:t xml:space="preserve">1-2 </w:t>
            </w:r>
            <w:r w:rsidR="00C50FFB">
              <w:rPr>
                <w:noProof/>
              </w:rPr>
              <w:drawing>
                <wp:inline distT="0" distB="0" distL="0" distR="0" wp14:anchorId="278048F1" wp14:editId="6B3039CD">
                  <wp:extent cx="279103" cy="298904"/>
                  <wp:effectExtent l="0" t="0" r="6985" b="6350"/>
                  <wp:docPr id="66" name="Picture 6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274" w:type="dxa"/>
            <w:shd w:val="clear" w:color="auto" w:fill="F2F2F2" w:themeFill="background1" w:themeFillShade="F2"/>
          </w:tcPr>
          <w:p w14:paraId="0DEEE379" w14:textId="77777777" w:rsidR="006C524D" w:rsidRDefault="006C524D" w:rsidP="008E4BD8"/>
        </w:tc>
        <w:tc>
          <w:tcPr>
            <w:tcW w:w="1274" w:type="dxa"/>
          </w:tcPr>
          <w:p w14:paraId="2099507B" w14:textId="77777777" w:rsidR="006C524D" w:rsidRDefault="006C524D" w:rsidP="008E4BD8"/>
          <w:p w14:paraId="34B14903" w14:textId="58CA4F28" w:rsidR="006C524D" w:rsidRDefault="006C524D" w:rsidP="008E4BD8">
            <w:r>
              <w:rPr>
                <w:sz w:val="28"/>
                <w:szCs w:val="28"/>
              </w:rPr>
              <w:t xml:space="preserve"> </w:t>
            </w:r>
            <w:r w:rsidR="00C50FFB">
              <w:rPr>
                <w:sz w:val="28"/>
                <w:szCs w:val="28"/>
              </w:rPr>
              <w:t xml:space="preserve">1-2 </w:t>
            </w:r>
            <w:r w:rsidR="00C50FFB">
              <w:rPr>
                <w:noProof/>
              </w:rPr>
              <w:drawing>
                <wp:inline distT="0" distB="0" distL="0" distR="0" wp14:anchorId="644B999B" wp14:editId="4350B49D">
                  <wp:extent cx="279103" cy="298904"/>
                  <wp:effectExtent l="0" t="0" r="6985" b="6350"/>
                  <wp:docPr id="67" name="Picture 6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366" w:type="dxa"/>
            <w:shd w:val="clear" w:color="auto" w:fill="F2F2F2" w:themeFill="background1" w:themeFillShade="F2"/>
          </w:tcPr>
          <w:p w14:paraId="104AD920" w14:textId="77777777" w:rsidR="006C524D" w:rsidRDefault="006C524D" w:rsidP="008E4BD8"/>
        </w:tc>
      </w:tr>
    </w:tbl>
    <w:p w14:paraId="5719354F" w14:textId="70116748" w:rsidR="001B3F62" w:rsidRDefault="001B3F62" w:rsidP="0019455E">
      <w:pPr>
        <w:spacing w:after="0" w:line="240" w:lineRule="auto"/>
        <w:rPr>
          <w:rFonts w:cstheme="minorHAnsi"/>
        </w:rPr>
      </w:pPr>
    </w:p>
    <w:p w14:paraId="58715579" w14:textId="29B56599" w:rsidR="0051356D" w:rsidRDefault="0051356D">
      <w:pPr>
        <w:rPr>
          <w:rFonts w:cstheme="minorHAnsi"/>
          <w:b/>
          <w:bCs/>
        </w:rPr>
      </w:pP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51356D" w14:paraId="5BE73B28" w14:textId="77777777" w:rsidTr="008E4BD8">
        <w:tc>
          <w:tcPr>
            <w:tcW w:w="2122" w:type="dxa"/>
            <w:shd w:val="clear" w:color="auto" w:fill="2F5496" w:themeFill="accent1" w:themeFillShade="BF"/>
          </w:tcPr>
          <w:p w14:paraId="4C0E1FA1" w14:textId="77777777" w:rsidR="0051356D" w:rsidRDefault="0051356D" w:rsidP="008E4BD8">
            <w:pPr>
              <w:rPr>
                <w:b/>
                <w:bCs/>
                <w:color w:val="FFFFFF" w:themeColor="background1"/>
              </w:rPr>
            </w:pPr>
          </w:p>
          <w:p w14:paraId="54E0535B" w14:textId="77777777" w:rsidR="0051356D" w:rsidRPr="00C81BB3" w:rsidRDefault="0051356D" w:rsidP="008E4BD8">
            <w:pPr>
              <w:rPr>
                <w:b/>
                <w:bCs/>
                <w:color w:val="FFFFFF" w:themeColor="background1"/>
                <w:sz w:val="28"/>
                <w:szCs w:val="28"/>
              </w:rPr>
            </w:pPr>
            <w:r w:rsidRPr="00C81BB3">
              <w:rPr>
                <w:b/>
                <w:bCs/>
                <w:color w:val="FFFFFF" w:themeColor="background1"/>
                <w:sz w:val="28"/>
                <w:szCs w:val="28"/>
              </w:rPr>
              <w:t>Phase 4</w:t>
            </w:r>
            <w:r>
              <w:rPr>
                <w:b/>
                <w:bCs/>
                <w:color w:val="FFFFFF" w:themeColor="background1"/>
                <w:sz w:val="28"/>
                <w:szCs w:val="28"/>
              </w:rPr>
              <w:t>B</w:t>
            </w:r>
          </w:p>
        </w:tc>
        <w:tc>
          <w:tcPr>
            <w:tcW w:w="1550" w:type="dxa"/>
            <w:shd w:val="clear" w:color="auto" w:fill="2F5496" w:themeFill="accent1" w:themeFillShade="BF"/>
          </w:tcPr>
          <w:p w14:paraId="3CEAAB2B" w14:textId="77777777" w:rsidR="0051356D" w:rsidRPr="00BB317B" w:rsidRDefault="0051356D" w:rsidP="008E4BD8">
            <w:pPr>
              <w:rPr>
                <w:b/>
                <w:bCs/>
                <w:color w:val="FFFFFF" w:themeColor="background1"/>
                <w:sz w:val="28"/>
                <w:szCs w:val="28"/>
              </w:rPr>
            </w:pPr>
          </w:p>
          <w:p w14:paraId="11B553AF"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2F5496" w:themeFill="accent1" w:themeFillShade="BF"/>
          </w:tcPr>
          <w:p w14:paraId="745829DA" w14:textId="77777777" w:rsidR="0051356D" w:rsidRPr="00BB317B" w:rsidRDefault="0051356D" w:rsidP="008E4BD8">
            <w:pPr>
              <w:rPr>
                <w:b/>
                <w:bCs/>
                <w:color w:val="FFFFFF" w:themeColor="background1"/>
                <w:sz w:val="28"/>
                <w:szCs w:val="28"/>
              </w:rPr>
            </w:pPr>
          </w:p>
          <w:p w14:paraId="754A82C2"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2F5496" w:themeFill="accent1" w:themeFillShade="BF"/>
          </w:tcPr>
          <w:p w14:paraId="46874257" w14:textId="77777777" w:rsidR="0051356D" w:rsidRPr="00BB317B" w:rsidRDefault="0051356D" w:rsidP="008E4BD8">
            <w:pPr>
              <w:rPr>
                <w:b/>
                <w:bCs/>
                <w:color w:val="FFFFFF" w:themeColor="background1"/>
                <w:sz w:val="28"/>
                <w:szCs w:val="28"/>
              </w:rPr>
            </w:pPr>
          </w:p>
          <w:p w14:paraId="4E08D2CE"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NOON</w:t>
            </w:r>
          </w:p>
        </w:tc>
        <w:tc>
          <w:tcPr>
            <w:tcW w:w="1274" w:type="dxa"/>
            <w:shd w:val="clear" w:color="auto" w:fill="2F5496" w:themeFill="accent1" w:themeFillShade="BF"/>
          </w:tcPr>
          <w:p w14:paraId="438C0273" w14:textId="77777777" w:rsidR="0051356D" w:rsidRPr="00BB317B" w:rsidRDefault="0051356D" w:rsidP="008E4BD8">
            <w:pPr>
              <w:rPr>
                <w:b/>
                <w:bCs/>
                <w:color w:val="FFFFFF" w:themeColor="background1"/>
                <w:sz w:val="28"/>
                <w:szCs w:val="28"/>
              </w:rPr>
            </w:pPr>
          </w:p>
          <w:p w14:paraId="6D46D8E8"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NIGHT</w:t>
            </w:r>
          </w:p>
        </w:tc>
        <w:tc>
          <w:tcPr>
            <w:tcW w:w="1366" w:type="dxa"/>
            <w:shd w:val="clear" w:color="auto" w:fill="2F5496" w:themeFill="accent1" w:themeFillShade="BF"/>
          </w:tcPr>
          <w:p w14:paraId="51FC2208" w14:textId="77777777" w:rsidR="0051356D" w:rsidRPr="00BB317B" w:rsidRDefault="0051356D" w:rsidP="008E4BD8">
            <w:pPr>
              <w:rPr>
                <w:b/>
                <w:bCs/>
                <w:color w:val="FFFFFF" w:themeColor="background1"/>
                <w:sz w:val="28"/>
                <w:szCs w:val="28"/>
              </w:rPr>
            </w:pPr>
          </w:p>
          <w:p w14:paraId="6AF95291" w14:textId="34C043F8" w:rsidR="0051356D" w:rsidRPr="00BB317B" w:rsidRDefault="0051356D" w:rsidP="008E4BD8">
            <w:pPr>
              <w:rPr>
                <w:b/>
                <w:bCs/>
                <w:color w:val="FFFFFF" w:themeColor="background1"/>
                <w:sz w:val="28"/>
                <w:szCs w:val="28"/>
              </w:rPr>
            </w:pPr>
            <w:r w:rsidRPr="00BB317B">
              <w:rPr>
                <w:b/>
                <w:bCs/>
                <w:color w:val="FFFFFF" w:themeColor="background1"/>
                <w:sz w:val="28"/>
                <w:szCs w:val="28"/>
              </w:rPr>
              <w:t>BEDTIME</w:t>
            </w:r>
          </w:p>
          <w:p w14:paraId="79E18639" w14:textId="77777777" w:rsidR="0051356D" w:rsidRPr="00BB317B" w:rsidRDefault="0051356D" w:rsidP="008E4BD8">
            <w:pPr>
              <w:rPr>
                <w:b/>
                <w:bCs/>
                <w:color w:val="FFFFFF" w:themeColor="background1"/>
                <w:sz w:val="28"/>
                <w:szCs w:val="28"/>
              </w:rPr>
            </w:pPr>
          </w:p>
        </w:tc>
      </w:tr>
      <w:tr w:rsidR="0051356D" w14:paraId="6832F90F" w14:textId="77777777" w:rsidTr="008E4BD8">
        <w:tc>
          <w:tcPr>
            <w:tcW w:w="2122" w:type="dxa"/>
            <w:shd w:val="clear" w:color="auto" w:fill="808080" w:themeFill="background1" w:themeFillShade="80"/>
          </w:tcPr>
          <w:p w14:paraId="50D55083" w14:textId="77777777" w:rsidR="0051356D" w:rsidRPr="00BB317B" w:rsidRDefault="0051356D" w:rsidP="008E4BD8">
            <w:pPr>
              <w:rPr>
                <w:rFonts w:ascii="Calibri" w:eastAsia="Times New Roman" w:hAnsi="Calibri" w:cs="Calibri"/>
                <w:b/>
                <w:bCs/>
                <w:color w:val="FFFFFF" w:themeColor="background1"/>
                <w:sz w:val="28"/>
                <w:szCs w:val="28"/>
                <w:lang w:eastAsia="en-AU"/>
              </w:rPr>
            </w:pPr>
          </w:p>
          <w:p w14:paraId="227E8968" w14:textId="77777777" w:rsidR="0051356D" w:rsidRPr="00BB317B" w:rsidRDefault="0051356D" w:rsidP="008E4BD8">
            <w:pPr>
              <w:rPr>
                <w:rFonts w:ascii="Calibri" w:eastAsia="Times New Roman" w:hAnsi="Calibri" w:cs="Calibri"/>
                <w:b/>
                <w:bCs/>
                <w:color w:val="FFFFFF" w:themeColor="background1"/>
                <w:sz w:val="28"/>
                <w:szCs w:val="28"/>
                <w:lang w:eastAsia="en-AU"/>
              </w:rPr>
            </w:pPr>
            <w:proofErr w:type="spellStart"/>
            <w:r>
              <w:rPr>
                <w:rFonts w:ascii="Calibri" w:eastAsia="Times New Roman" w:hAnsi="Calibri" w:cs="Calibri"/>
                <w:b/>
                <w:bCs/>
                <w:color w:val="FFFFFF" w:themeColor="background1"/>
                <w:sz w:val="28"/>
                <w:szCs w:val="28"/>
                <w:lang w:eastAsia="en-AU"/>
              </w:rPr>
              <w:t>LymphActiv</w:t>
            </w:r>
            <w:proofErr w:type="spellEnd"/>
          </w:p>
          <w:p w14:paraId="6B6A301F" w14:textId="77777777" w:rsidR="0051356D" w:rsidRPr="00BB317B" w:rsidRDefault="0051356D" w:rsidP="008E4BD8">
            <w:pPr>
              <w:rPr>
                <w:color w:val="FFFFFF" w:themeColor="background1"/>
                <w:sz w:val="28"/>
                <w:szCs w:val="28"/>
              </w:rPr>
            </w:pPr>
          </w:p>
        </w:tc>
        <w:tc>
          <w:tcPr>
            <w:tcW w:w="1550" w:type="dxa"/>
            <w:shd w:val="clear" w:color="auto" w:fill="F2F2F2" w:themeFill="background1" w:themeFillShade="F2"/>
          </w:tcPr>
          <w:p w14:paraId="63C51131" w14:textId="77777777" w:rsidR="0051356D" w:rsidRPr="00BF35AF" w:rsidRDefault="0051356D" w:rsidP="008E4BD8">
            <w:pPr>
              <w:rPr>
                <w:highlight w:val="lightGray"/>
              </w:rPr>
            </w:pPr>
          </w:p>
        </w:tc>
        <w:tc>
          <w:tcPr>
            <w:tcW w:w="1430" w:type="dxa"/>
          </w:tcPr>
          <w:p w14:paraId="1A316F6D" w14:textId="77777777" w:rsidR="0051356D" w:rsidRDefault="0051356D" w:rsidP="008E4BD8"/>
          <w:p w14:paraId="758C6E47" w14:textId="77777777" w:rsidR="0051356D" w:rsidRDefault="0051356D" w:rsidP="008E4BD8">
            <w:r>
              <w:rPr>
                <w:sz w:val="28"/>
                <w:szCs w:val="28"/>
              </w:rPr>
              <w:t xml:space="preserve">  1</w:t>
            </w:r>
            <w:r>
              <w:t xml:space="preserve"> </w:t>
            </w:r>
            <w:r>
              <w:rPr>
                <w:noProof/>
              </w:rPr>
              <w:drawing>
                <wp:inline distT="0" distB="0" distL="0" distR="0" wp14:anchorId="6D01A54E" wp14:editId="732F9A0B">
                  <wp:extent cx="276159" cy="1927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276F9726" w14:textId="77777777" w:rsidR="0051356D" w:rsidRDefault="0051356D" w:rsidP="008E4BD8"/>
        </w:tc>
        <w:tc>
          <w:tcPr>
            <w:tcW w:w="1274" w:type="dxa"/>
          </w:tcPr>
          <w:p w14:paraId="7F06624B" w14:textId="77777777" w:rsidR="0051356D" w:rsidRDefault="0051356D" w:rsidP="008E4BD8"/>
          <w:p w14:paraId="32F5E11E" w14:textId="77777777" w:rsidR="0051356D" w:rsidRDefault="0051356D" w:rsidP="008E4BD8">
            <w:r>
              <w:rPr>
                <w:sz w:val="28"/>
                <w:szCs w:val="28"/>
              </w:rPr>
              <w:t xml:space="preserve">  1</w:t>
            </w:r>
            <w:r>
              <w:t xml:space="preserve"> </w:t>
            </w:r>
            <w:r>
              <w:rPr>
                <w:noProof/>
              </w:rPr>
              <w:drawing>
                <wp:inline distT="0" distB="0" distL="0" distR="0" wp14:anchorId="043589D1" wp14:editId="14F4C71C">
                  <wp:extent cx="276159" cy="1927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1DC9F7C5" w14:textId="77777777" w:rsidR="0051356D" w:rsidRDefault="0051356D" w:rsidP="008E4BD8"/>
        </w:tc>
      </w:tr>
      <w:tr w:rsidR="0051356D" w14:paraId="3129E89B" w14:textId="77777777" w:rsidTr="008E4BD8">
        <w:tc>
          <w:tcPr>
            <w:tcW w:w="2122" w:type="dxa"/>
            <w:shd w:val="clear" w:color="auto" w:fill="808080" w:themeFill="background1" w:themeFillShade="80"/>
          </w:tcPr>
          <w:p w14:paraId="555E5C39" w14:textId="77777777" w:rsidR="0051356D" w:rsidRDefault="0051356D" w:rsidP="008E4BD8">
            <w:pPr>
              <w:rPr>
                <w:rFonts w:ascii="Calibri" w:eastAsia="Times New Roman" w:hAnsi="Calibri" w:cs="Calibri"/>
                <w:b/>
                <w:bCs/>
                <w:color w:val="FFFFFF" w:themeColor="background1"/>
                <w:sz w:val="28"/>
                <w:szCs w:val="28"/>
                <w:lang w:eastAsia="en-AU"/>
              </w:rPr>
            </w:pPr>
          </w:p>
          <w:p w14:paraId="2004D2F2" w14:textId="77777777" w:rsidR="0051356D" w:rsidRDefault="0051356D" w:rsidP="008E4BD8">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IS-BART</w:t>
            </w:r>
          </w:p>
          <w:p w14:paraId="741D5864" w14:textId="77777777" w:rsidR="0051356D" w:rsidRDefault="0051356D" w:rsidP="008E4BD8">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24D4E34D" w14:textId="77777777" w:rsidR="0051356D" w:rsidRDefault="0051356D" w:rsidP="008E4BD8">
            <w:pPr>
              <w:rPr>
                <w:highlight w:val="lightGray"/>
              </w:rPr>
            </w:pPr>
          </w:p>
        </w:tc>
        <w:tc>
          <w:tcPr>
            <w:tcW w:w="1430" w:type="dxa"/>
          </w:tcPr>
          <w:p w14:paraId="1620B4E7" w14:textId="77777777" w:rsidR="0051356D" w:rsidRDefault="0051356D" w:rsidP="008E4BD8"/>
          <w:p w14:paraId="7FC8B0AB" w14:textId="77777777" w:rsidR="0051356D" w:rsidRDefault="0051356D" w:rsidP="008E4BD8">
            <w:r>
              <w:rPr>
                <w:sz w:val="28"/>
                <w:szCs w:val="28"/>
              </w:rPr>
              <w:t xml:space="preserve">  2 </w:t>
            </w:r>
            <w:r>
              <w:rPr>
                <w:noProof/>
              </w:rPr>
              <w:drawing>
                <wp:inline distT="0" distB="0" distL="0" distR="0" wp14:anchorId="500D7A7A" wp14:editId="30207582">
                  <wp:extent cx="279103" cy="298904"/>
                  <wp:effectExtent l="0" t="0" r="6985" b="6350"/>
                  <wp:docPr id="78" name="Picture 7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274" w:type="dxa"/>
            <w:shd w:val="clear" w:color="auto" w:fill="F2F2F2" w:themeFill="background1" w:themeFillShade="F2"/>
          </w:tcPr>
          <w:p w14:paraId="512E9D83" w14:textId="77777777" w:rsidR="0051356D" w:rsidRDefault="0051356D" w:rsidP="008E4BD8"/>
        </w:tc>
        <w:tc>
          <w:tcPr>
            <w:tcW w:w="1274" w:type="dxa"/>
          </w:tcPr>
          <w:p w14:paraId="045D7B24" w14:textId="77777777" w:rsidR="0051356D" w:rsidRDefault="0051356D" w:rsidP="008E4BD8"/>
          <w:p w14:paraId="1149D1AC" w14:textId="77777777" w:rsidR="0051356D" w:rsidRDefault="0051356D" w:rsidP="008E4BD8">
            <w:r>
              <w:rPr>
                <w:sz w:val="28"/>
                <w:szCs w:val="28"/>
              </w:rPr>
              <w:t xml:space="preserve">  2 </w:t>
            </w:r>
            <w:r>
              <w:rPr>
                <w:noProof/>
              </w:rPr>
              <w:drawing>
                <wp:inline distT="0" distB="0" distL="0" distR="0" wp14:anchorId="6848D83D" wp14:editId="4D9C7819">
                  <wp:extent cx="279103" cy="298904"/>
                  <wp:effectExtent l="0" t="0" r="6985" b="6350"/>
                  <wp:docPr id="79" name="Picture 7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366" w:type="dxa"/>
            <w:shd w:val="clear" w:color="auto" w:fill="F2F2F2" w:themeFill="background1" w:themeFillShade="F2"/>
          </w:tcPr>
          <w:p w14:paraId="57FD72CC" w14:textId="77777777" w:rsidR="0051356D" w:rsidRDefault="0051356D" w:rsidP="008E4BD8"/>
        </w:tc>
      </w:tr>
    </w:tbl>
    <w:p w14:paraId="2F077487" w14:textId="329924B2" w:rsidR="0051356D" w:rsidRDefault="0051356D">
      <w:pPr>
        <w:rPr>
          <w:rFonts w:cstheme="minorHAnsi"/>
          <w:b/>
          <w:bCs/>
        </w:rPr>
      </w:pP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51356D" w14:paraId="07929946" w14:textId="77777777" w:rsidTr="008E4BD8">
        <w:tc>
          <w:tcPr>
            <w:tcW w:w="2122" w:type="dxa"/>
            <w:shd w:val="clear" w:color="auto" w:fill="2F5496" w:themeFill="accent1" w:themeFillShade="BF"/>
          </w:tcPr>
          <w:p w14:paraId="78E11EAF" w14:textId="77777777" w:rsidR="0051356D" w:rsidRDefault="0051356D" w:rsidP="008E4BD8">
            <w:pPr>
              <w:rPr>
                <w:b/>
                <w:bCs/>
                <w:color w:val="FFFFFF" w:themeColor="background1"/>
              </w:rPr>
            </w:pPr>
          </w:p>
          <w:p w14:paraId="6F631369" w14:textId="77777777" w:rsidR="0051356D" w:rsidRPr="00C81BB3" w:rsidRDefault="0051356D" w:rsidP="008E4BD8">
            <w:pPr>
              <w:rPr>
                <w:b/>
                <w:bCs/>
                <w:color w:val="FFFFFF" w:themeColor="background1"/>
                <w:sz w:val="28"/>
                <w:szCs w:val="28"/>
              </w:rPr>
            </w:pPr>
            <w:r w:rsidRPr="00C81BB3">
              <w:rPr>
                <w:b/>
                <w:bCs/>
                <w:color w:val="FFFFFF" w:themeColor="background1"/>
                <w:sz w:val="28"/>
                <w:szCs w:val="28"/>
              </w:rPr>
              <w:t>Phase 4</w:t>
            </w:r>
            <w:r>
              <w:rPr>
                <w:b/>
                <w:bCs/>
                <w:color w:val="FFFFFF" w:themeColor="background1"/>
                <w:sz w:val="28"/>
                <w:szCs w:val="28"/>
              </w:rPr>
              <w:t>B</w:t>
            </w:r>
          </w:p>
        </w:tc>
        <w:tc>
          <w:tcPr>
            <w:tcW w:w="1550" w:type="dxa"/>
            <w:shd w:val="clear" w:color="auto" w:fill="2F5496" w:themeFill="accent1" w:themeFillShade="BF"/>
          </w:tcPr>
          <w:p w14:paraId="46EC9C74" w14:textId="77777777" w:rsidR="0051356D" w:rsidRPr="00BB317B" w:rsidRDefault="0051356D" w:rsidP="008E4BD8">
            <w:pPr>
              <w:rPr>
                <w:b/>
                <w:bCs/>
                <w:color w:val="FFFFFF" w:themeColor="background1"/>
                <w:sz w:val="28"/>
                <w:szCs w:val="28"/>
              </w:rPr>
            </w:pPr>
          </w:p>
          <w:p w14:paraId="7E3AEAF9"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2F5496" w:themeFill="accent1" w:themeFillShade="BF"/>
          </w:tcPr>
          <w:p w14:paraId="355554AF" w14:textId="77777777" w:rsidR="0051356D" w:rsidRPr="00BB317B" w:rsidRDefault="0051356D" w:rsidP="008E4BD8">
            <w:pPr>
              <w:rPr>
                <w:b/>
                <w:bCs/>
                <w:color w:val="FFFFFF" w:themeColor="background1"/>
                <w:sz w:val="28"/>
                <w:szCs w:val="28"/>
              </w:rPr>
            </w:pPr>
          </w:p>
          <w:p w14:paraId="259E8BBA"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2F5496" w:themeFill="accent1" w:themeFillShade="BF"/>
          </w:tcPr>
          <w:p w14:paraId="4E63235B" w14:textId="77777777" w:rsidR="0051356D" w:rsidRPr="00BB317B" w:rsidRDefault="0051356D" w:rsidP="008E4BD8">
            <w:pPr>
              <w:rPr>
                <w:b/>
                <w:bCs/>
                <w:color w:val="FFFFFF" w:themeColor="background1"/>
                <w:sz w:val="28"/>
                <w:szCs w:val="28"/>
              </w:rPr>
            </w:pPr>
          </w:p>
          <w:p w14:paraId="4C502A28"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NOON</w:t>
            </w:r>
          </w:p>
        </w:tc>
        <w:tc>
          <w:tcPr>
            <w:tcW w:w="1274" w:type="dxa"/>
            <w:shd w:val="clear" w:color="auto" w:fill="2F5496" w:themeFill="accent1" w:themeFillShade="BF"/>
          </w:tcPr>
          <w:p w14:paraId="3A6E210A" w14:textId="77777777" w:rsidR="0051356D" w:rsidRPr="00BB317B" w:rsidRDefault="0051356D" w:rsidP="008E4BD8">
            <w:pPr>
              <w:rPr>
                <w:b/>
                <w:bCs/>
                <w:color w:val="FFFFFF" w:themeColor="background1"/>
                <w:sz w:val="28"/>
                <w:szCs w:val="28"/>
              </w:rPr>
            </w:pPr>
          </w:p>
          <w:p w14:paraId="2DF654AD"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NIGHT</w:t>
            </w:r>
          </w:p>
        </w:tc>
        <w:tc>
          <w:tcPr>
            <w:tcW w:w="1366" w:type="dxa"/>
            <w:shd w:val="clear" w:color="auto" w:fill="2F5496" w:themeFill="accent1" w:themeFillShade="BF"/>
          </w:tcPr>
          <w:p w14:paraId="5E1B34BB" w14:textId="77777777" w:rsidR="0051356D" w:rsidRPr="00BB317B" w:rsidRDefault="0051356D" w:rsidP="008E4BD8">
            <w:pPr>
              <w:rPr>
                <w:b/>
                <w:bCs/>
                <w:color w:val="FFFFFF" w:themeColor="background1"/>
                <w:sz w:val="28"/>
                <w:szCs w:val="28"/>
              </w:rPr>
            </w:pPr>
          </w:p>
          <w:p w14:paraId="54C2D980"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BEDTIME</w:t>
            </w:r>
          </w:p>
          <w:p w14:paraId="07C765A1" w14:textId="77777777" w:rsidR="0051356D" w:rsidRPr="00BB317B" w:rsidRDefault="0051356D" w:rsidP="008E4BD8">
            <w:pPr>
              <w:rPr>
                <w:b/>
                <w:bCs/>
                <w:color w:val="FFFFFF" w:themeColor="background1"/>
                <w:sz w:val="28"/>
                <w:szCs w:val="28"/>
              </w:rPr>
            </w:pPr>
          </w:p>
        </w:tc>
      </w:tr>
      <w:tr w:rsidR="0051356D" w14:paraId="7B81C507" w14:textId="77777777" w:rsidTr="008E4BD8">
        <w:tc>
          <w:tcPr>
            <w:tcW w:w="2122" w:type="dxa"/>
            <w:shd w:val="clear" w:color="auto" w:fill="808080" w:themeFill="background1" w:themeFillShade="80"/>
          </w:tcPr>
          <w:p w14:paraId="1E0EC65B" w14:textId="77777777" w:rsidR="0051356D" w:rsidRPr="00BB317B" w:rsidRDefault="0051356D" w:rsidP="008E4BD8">
            <w:pPr>
              <w:rPr>
                <w:rFonts w:ascii="Calibri" w:eastAsia="Times New Roman" w:hAnsi="Calibri" w:cs="Calibri"/>
                <w:b/>
                <w:bCs/>
                <w:color w:val="FFFFFF" w:themeColor="background1"/>
                <w:sz w:val="28"/>
                <w:szCs w:val="28"/>
                <w:lang w:eastAsia="en-AU"/>
              </w:rPr>
            </w:pPr>
          </w:p>
          <w:p w14:paraId="37DC662E" w14:textId="77777777" w:rsidR="0051356D" w:rsidRPr="00BB317B" w:rsidRDefault="0051356D" w:rsidP="008E4BD8">
            <w:pPr>
              <w:rPr>
                <w:rFonts w:ascii="Calibri" w:eastAsia="Times New Roman" w:hAnsi="Calibri" w:cs="Calibri"/>
                <w:b/>
                <w:bCs/>
                <w:color w:val="FFFFFF" w:themeColor="background1"/>
                <w:sz w:val="28"/>
                <w:szCs w:val="28"/>
                <w:lang w:eastAsia="en-AU"/>
              </w:rPr>
            </w:pPr>
            <w:proofErr w:type="spellStart"/>
            <w:r>
              <w:rPr>
                <w:rFonts w:ascii="Calibri" w:eastAsia="Times New Roman" w:hAnsi="Calibri" w:cs="Calibri"/>
                <w:b/>
                <w:bCs/>
                <w:color w:val="FFFFFF" w:themeColor="background1"/>
                <w:sz w:val="28"/>
                <w:szCs w:val="28"/>
                <w:lang w:eastAsia="en-AU"/>
              </w:rPr>
              <w:t>LymphActiv</w:t>
            </w:r>
            <w:proofErr w:type="spellEnd"/>
          </w:p>
          <w:p w14:paraId="1D48B360" w14:textId="77777777" w:rsidR="0051356D" w:rsidRPr="00BB317B" w:rsidRDefault="0051356D" w:rsidP="008E4BD8">
            <w:pPr>
              <w:rPr>
                <w:color w:val="FFFFFF" w:themeColor="background1"/>
                <w:sz w:val="28"/>
                <w:szCs w:val="28"/>
              </w:rPr>
            </w:pPr>
          </w:p>
        </w:tc>
        <w:tc>
          <w:tcPr>
            <w:tcW w:w="1550" w:type="dxa"/>
            <w:shd w:val="clear" w:color="auto" w:fill="F2F2F2" w:themeFill="background1" w:themeFillShade="F2"/>
          </w:tcPr>
          <w:p w14:paraId="09163A5A" w14:textId="77777777" w:rsidR="0051356D" w:rsidRPr="00BF35AF" w:rsidRDefault="0051356D" w:rsidP="008E4BD8">
            <w:pPr>
              <w:rPr>
                <w:highlight w:val="lightGray"/>
              </w:rPr>
            </w:pPr>
          </w:p>
        </w:tc>
        <w:tc>
          <w:tcPr>
            <w:tcW w:w="1430" w:type="dxa"/>
          </w:tcPr>
          <w:p w14:paraId="34C94552" w14:textId="77777777" w:rsidR="0051356D" w:rsidRDefault="0051356D" w:rsidP="008E4BD8"/>
          <w:p w14:paraId="28751E3A" w14:textId="77777777" w:rsidR="0051356D" w:rsidRDefault="0051356D" w:rsidP="008E4BD8">
            <w:r>
              <w:rPr>
                <w:sz w:val="28"/>
                <w:szCs w:val="28"/>
              </w:rPr>
              <w:t xml:space="preserve">  1</w:t>
            </w:r>
            <w:r>
              <w:t xml:space="preserve"> </w:t>
            </w:r>
            <w:r>
              <w:rPr>
                <w:noProof/>
              </w:rPr>
              <w:drawing>
                <wp:inline distT="0" distB="0" distL="0" distR="0" wp14:anchorId="6075A663" wp14:editId="1C7D20A6">
                  <wp:extent cx="276159" cy="19272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30155CD4" w14:textId="77777777" w:rsidR="0051356D" w:rsidRDefault="0051356D" w:rsidP="008E4BD8"/>
        </w:tc>
        <w:tc>
          <w:tcPr>
            <w:tcW w:w="1274" w:type="dxa"/>
          </w:tcPr>
          <w:p w14:paraId="3E970EFA" w14:textId="77777777" w:rsidR="0051356D" w:rsidRDefault="0051356D" w:rsidP="008E4BD8"/>
          <w:p w14:paraId="44265E1E" w14:textId="77777777" w:rsidR="0051356D" w:rsidRDefault="0051356D" w:rsidP="008E4BD8">
            <w:r>
              <w:rPr>
                <w:sz w:val="28"/>
                <w:szCs w:val="28"/>
              </w:rPr>
              <w:t xml:space="preserve">  1</w:t>
            </w:r>
            <w:r>
              <w:t xml:space="preserve"> </w:t>
            </w:r>
            <w:r>
              <w:rPr>
                <w:noProof/>
              </w:rPr>
              <w:drawing>
                <wp:inline distT="0" distB="0" distL="0" distR="0" wp14:anchorId="075A3D60" wp14:editId="2BF140C7">
                  <wp:extent cx="276159" cy="19272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0EF581D0" w14:textId="77777777" w:rsidR="0051356D" w:rsidRDefault="0051356D" w:rsidP="008E4BD8"/>
        </w:tc>
      </w:tr>
      <w:tr w:rsidR="0051356D" w14:paraId="68F6D5D1" w14:textId="77777777" w:rsidTr="008E4BD8">
        <w:tc>
          <w:tcPr>
            <w:tcW w:w="2122" w:type="dxa"/>
            <w:shd w:val="clear" w:color="auto" w:fill="808080" w:themeFill="background1" w:themeFillShade="80"/>
          </w:tcPr>
          <w:p w14:paraId="3C708DC9" w14:textId="77777777" w:rsidR="0051356D" w:rsidRDefault="0051356D" w:rsidP="008E4BD8">
            <w:pPr>
              <w:rPr>
                <w:rFonts w:ascii="Calibri" w:eastAsia="Times New Roman" w:hAnsi="Calibri" w:cs="Calibri"/>
                <w:b/>
                <w:bCs/>
                <w:color w:val="FFFFFF" w:themeColor="background1"/>
                <w:sz w:val="28"/>
                <w:szCs w:val="28"/>
                <w:lang w:eastAsia="en-AU"/>
              </w:rPr>
            </w:pPr>
          </w:p>
          <w:p w14:paraId="44FC35C1" w14:textId="1070FB55" w:rsidR="0051356D" w:rsidRDefault="0051356D" w:rsidP="008E4BD8">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IS-BAB</w:t>
            </w:r>
          </w:p>
          <w:p w14:paraId="1AA70FDF" w14:textId="77777777" w:rsidR="0051356D" w:rsidRDefault="0051356D" w:rsidP="008E4BD8">
            <w:pPr>
              <w:rPr>
                <w:rFonts w:ascii="Calibri" w:eastAsia="Times New Roman" w:hAnsi="Calibri" w:cs="Calibri"/>
                <w:b/>
                <w:bCs/>
                <w:color w:val="FFFFFF" w:themeColor="background1"/>
                <w:sz w:val="28"/>
                <w:szCs w:val="28"/>
                <w:lang w:eastAsia="en-AU"/>
              </w:rPr>
            </w:pPr>
          </w:p>
        </w:tc>
        <w:tc>
          <w:tcPr>
            <w:tcW w:w="1550" w:type="dxa"/>
            <w:shd w:val="clear" w:color="auto" w:fill="F2F2F2" w:themeFill="background1" w:themeFillShade="F2"/>
          </w:tcPr>
          <w:p w14:paraId="1618A0ED" w14:textId="77777777" w:rsidR="0051356D" w:rsidRDefault="0051356D" w:rsidP="008E4BD8">
            <w:pPr>
              <w:rPr>
                <w:highlight w:val="lightGray"/>
              </w:rPr>
            </w:pPr>
          </w:p>
        </w:tc>
        <w:tc>
          <w:tcPr>
            <w:tcW w:w="1430" w:type="dxa"/>
          </w:tcPr>
          <w:p w14:paraId="49E25F71" w14:textId="77777777" w:rsidR="0051356D" w:rsidRDefault="0051356D" w:rsidP="008E4BD8"/>
          <w:p w14:paraId="0C744680" w14:textId="77777777" w:rsidR="0051356D" w:rsidRDefault="0051356D" w:rsidP="008E4BD8">
            <w:r>
              <w:rPr>
                <w:sz w:val="28"/>
                <w:szCs w:val="28"/>
              </w:rPr>
              <w:t xml:space="preserve">  2 </w:t>
            </w:r>
            <w:r>
              <w:rPr>
                <w:noProof/>
              </w:rPr>
              <w:drawing>
                <wp:inline distT="0" distB="0" distL="0" distR="0" wp14:anchorId="614ECEE9" wp14:editId="27649876">
                  <wp:extent cx="279103" cy="298904"/>
                  <wp:effectExtent l="0" t="0" r="6985" b="6350"/>
                  <wp:docPr id="86" name="Picture 8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274" w:type="dxa"/>
            <w:shd w:val="clear" w:color="auto" w:fill="F2F2F2" w:themeFill="background1" w:themeFillShade="F2"/>
          </w:tcPr>
          <w:p w14:paraId="63C144CF" w14:textId="77777777" w:rsidR="0051356D" w:rsidRDefault="0051356D" w:rsidP="008E4BD8"/>
        </w:tc>
        <w:tc>
          <w:tcPr>
            <w:tcW w:w="1274" w:type="dxa"/>
          </w:tcPr>
          <w:p w14:paraId="0879AEC4" w14:textId="77777777" w:rsidR="0051356D" w:rsidRDefault="0051356D" w:rsidP="008E4BD8"/>
          <w:p w14:paraId="3F324874" w14:textId="77777777" w:rsidR="0051356D" w:rsidRDefault="0051356D" w:rsidP="008E4BD8">
            <w:r>
              <w:rPr>
                <w:sz w:val="28"/>
                <w:szCs w:val="28"/>
              </w:rPr>
              <w:t xml:space="preserve">  2 </w:t>
            </w:r>
            <w:r>
              <w:rPr>
                <w:noProof/>
              </w:rPr>
              <w:drawing>
                <wp:inline distT="0" distB="0" distL="0" distR="0" wp14:anchorId="5939BC36" wp14:editId="16F63930">
                  <wp:extent cx="279103" cy="298904"/>
                  <wp:effectExtent l="0" t="0" r="6985" b="6350"/>
                  <wp:docPr id="87" name="Picture 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366" w:type="dxa"/>
            <w:shd w:val="clear" w:color="auto" w:fill="F2F2F2" w:themeFill="background1" w:themeFillShade="F2"/>
          </w:tcPr>
          <w:p w14:paraId="07126D46" w14:textId="77777777" w:rsidR="0051356D" w:rsidRDefault="0051356D" w:rsidP="008E4BD8"/>
        </w:tc>
      </w:tr>
    </w:tbl>
    <w:p w14:paraId="38218466" w14:textId="59669A2F" w:rsidR="0051356D" w:rsidRDefault="0051356D">
      <w:pPr>
        <w:rPr>
          <w:rFonts w:cstheme="minorHAnsi"/>
          <w:b/>
          <w:bCs/>
        </w:rPr>
      </w:pPr>
    </w:p>
    <w:tbl>
      <w:tblPr>
        <w:tblStyle w:val="TableGrid"/>
        <w:tblW w:w="0" w:type="auto"/>
        <w:tblLook w:val="04A0" w:firstRow="1" w:lastRow="0" w:firstColumn="1" w:lastColumn="0" w:noHBand="0" w:noVBand="1"/>
      </w:tblPr>
      <w:tblGrid>
        <w:gridCol w:w="2122"/>
        <w:gridCol w:w="1550"/>
        <w:gridCol w:w="1430"/>
        <w:gridCol w:w="1274"/>
        <w:gridCol w:w="1274"/>
        <w:gridCol w:w="1366"/>
      </w:tblGrid>
      <w:tr w:rsidR="0051356D" w14:paraId="14E6503C" w14:textId="77777777" w:rsidTr="008E4BD8">
        <w:tc>
          <w:tcPr>
            <w:tcW w:w="2122" w:type="dxa"/>
            <w:shd w:val="clear" w:color="auto" w:fill="2F5496" w:themeFill="accent1" w:themeFillShade="BF"/>
          </w:tcPr>
          <w:p w14:paraId="3DF84FDE" w14:textId="77777777" w:rsidR="0051356D" w:rsidRDefault="0051356D" w:rsidP="008E4BD8">
            <w:pPr>
              <w:rPr>
                <w:b/>
                <w:bCs/>
                <w:color w:val="FFFFFF" w:themeColor="background1"/>
              </w:rPr>
            </w:pPr>
          </w:p>
          <w:p w14:paraId="7A1CD262" w14:textId="77777777" w:rsidR="0051356D" w:rsidRPr="00C81BB3" w:rsidRDefault="0051356D" w:rsidP="008E4BD8">
            <w:pPr>
              <w:rPr>
                <w:b/>
                <w:bCs/>
                <w:color w:val="FFFFFF" w:themeColor="background1"/>
                <w:sz w:val="28"/>
                <w:szCs w:val="28"/>
              </w:rPr>
            </w:pPr>
            <w:r w:rsidRPr="00C81BB3">
              <w:rPr>
                <w:b/>
                <w:bCs/>
                <w:color w:val="FFFFFF" w:themeColor="background1"/>
                <w:sz w:val="28"/>
                <w:szCs w:val="28"/>
              </w:rPr>
              <w:t>Phase 4</w:t>
            </w:r>
            <w:r>
              <w:rPr>
                <w:b/>
                <w:bCs/>
                <w:color w:val="FFFFFF" w:themeColor="background1"/>
                <w:sz w:val="28"/>
                <w:szCs w:val="28"/>
              </w:rPr>
              <w:t>B</w:t>
            </w:r>
          </w:p>
        </w:tc>
        <w:tc>
          <w:tcPr>
            <w:tcW w:w="1550" w:type="dxa"/>
            <w:shd w:val="clear" w:color="auto" w:fill="2F5496" w:themeFill="accent1" w:themeFillShade="BF"/>
          </w:tcPr>
          <w:p w14:paraId="3EBFF888" w14:textId="77777777" w:rsidR="0051356D" w:rsidRPr="00BB317B" w:rsidRDefault="0051356D" w:rsidP="008E4BD8">
            <w:pPr>
              <w:rPr>
                <w:b/>
                <w:bCs/>
                <w:color w:val="FFFFFF" w:themeColor="background1"/>
                <w:sz w:val="28"/>
                <w:szCs w:val="28"/>
              </w:rPr>
            </w:pPr>
          </w:p>
          <w:p w14:paraId="65AE47DB"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WAKE UP</w:t>
            </w:r>
          </w:p>
        </w:tc>
        <w:tc>
          <w:tcPr>
            <w:tcW w:w="1430" w:type="dxa"/>
            <w:shd w:val="clear" w:color="auto" w:fill="2F5496" w:themeFill="accent1" w:themeFillShade="BF"/>
          </w:tcPr>
          <w:p w14:paraId="6A077D37" w14:textId="77777777" w:rsidR="0051356D" w:rsidRPr="00BB317B" w:rsidRDefault="0051356D" w:rsidP="008E4BD8">
            <w:pPr>
              <w:rPr>
                <w:b/>
                <w:bCs/>
                <w:color w:val="FFFFFF" w:themeColor="background1"/>
                <w:sz w:val="28"/>
                <w:szCs w:val="28"/>
              </w:rPr>
            </w:pPr>
          </w:p>
          <w:p w14:paraId="3C5B8CF5"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MORNING</w:t>
            </w:r>
          </w:p>
        </w:tc>
        <w:tc>
          <w:tcPr>
            <w:tcW w:w="1274" w:type="dxa"/>
            <w:shd w:val="clear" w:color="auto" w:fill="2F5496" w:themeFill="accent1" w:themeFillShade="BF"/>
          </w:tcPr>
          <w:p w14:paraId="1F3B7503" w14:textId="77777777" w:rsidR="0051356D" w:rsidRPr="00BB317B" w:rsidRDefault="0051356D" w:rsidP="008E4BD8">
            <w:pPr>
              <w:rPr>
                <w:b/>
                <w:bCs/>
                <w:color w:val="FFFFFF" w:themeColor="background1"/>
                <w:sz w:val="28"/>
                <w:szCs w:val="28"/>
              </w:rPr>
            </w:pPr>
          </w:p>
          <w:p w14:paraId="4704BE0B"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NOON</w:t>
            </w:r>
          </w:p>
        </w:tc>
        <w:tc>
          <w:tcPr>
            <w:tcW w:w="1274" w:type="dxa"/>
            <w:shd w:val="clear" w:color="auto" w:fill="2F5496" w:themeFill="accent1" w:themeFillShade="BF"/>
          </w:tcPr>
          <w:p w14:paraId="1BFB908D" w14:textId="77777777" w:rsidR="0051356D" w:rsidRPr="00BB317B" w:rsidRDefault="0051356D" w:rsidP="008E4BD8">
            <w:pPr>
              <w:rPr>
                <w:b/>
                <w:bCs/>
                <w:color w:val="FFFFFF" w:themeColor="background1"/>
                <w:sz w:val="28"/>
                <w:szCs w:val="28"/>
              </w:rPr>
            </w:pPr>
          </w:p>
          <w:p w14:paraId="1CE541EC"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NIGHT</w:t>
            </w:r>
          </w:p>
        </w:tc>
        <w:tc>
          <w:tcPr>
            <w:tcW w:w="1366" w:type="dxa"/>
            <w:shd w:val="clear" w:color="auto" w:fill="2F5496" w:themeFill="accent1" w:themeFillShade="BF"/>
          </w:tcPr>
          <w:p w14:paraId="221EC644" w14:textId="77777777" w:rsidR="0051356D" w:rsidRPr="00BB317B" w:rsidRDefault="0051356D" w:rsidP="008E4BD8">
            <w:pPr>
              <w:rPr>
                <w:b/>
                <w:bCs/>
                <w:color w:val="FFFFFF" w:themeColor="background1"/>
                <w:sz w:val="28"/>
                <w:szCs w:val="28"/>
              </w:rPr>
            </w:pPr>
          </w:p>
          <w:p w14:paraId="11A8D5C7" w14:textId="77777777" w:rsidR="0051356D" w:rsidRPr="00BB317B" w:rsidRDefault="0051356D" w:rsidP="008E4BD8">
            <w:pPr>
              <w:rPr>
                <w:b/>
                <w:bCs/>
                <w:color w:val="FFFFFF" w:themeColor="background1"/>
                <w:sz w:val="28"/>
                <w:szCs w:val="28"/>
              </w:rPr>
            </w:pPr>
            <w:r w:rsidRPr="00BB317B">
              <w:rPr>
                <w:b/>
                <w:bCs/>
                <w:color w:val="FFFFFF" w:themeColor="background1"/>
                <w:sz w:val="28"/>
                <w:szCs w:val="28"/>
              </w:rPr>
              <w:t>BEDTIME</w:t>
            </w:r>
          </w:p>
          <w:p w14:paraId="3A1363BE" w14:textId="77777777" w:rsidR="0051356D" w:rsidRPr="00BB317B" w:rsidRDefault="0051356D" w:rsidP="008E4BD8">
            <w:pPr>
              <w:rPr>
                <w:b/>
                <w:bCs/>
                <w:color w:val="FFFFFF" w:themeColor="background1"/>
                <w:sz w:val="28"/>
                <w:szCs w:val="28"/>
              </w:rPr>
            </w:pPr>
          </w:p>
        </w:tc>
      </w:tr>
      <w:tr w:rsidR="0051356D" w14:paraId="3F429A2B" w14:textId="77777777" w:rsidTr="008E4BD8">
        <w:tc>
          <w:tcPr>
            <w:tcW w:w="2122" w:type="dxa"/>
            <w:shd w:val="clear" w:color="auto" w:fill="808080" w:themeFill="background1" w:themeFillShade="80"/>
          </w:tcPr>
          <w:p w14:paraId="62A0C9F6" w14:textId="77777777" w:rsidR="0051356D" w:rsidRPr="00BB317B" w:rsidRDefault="0051356D" w:rsidP="008E4BD8">
            <w:pPr>
              <w:rPr>
                <w:rFonts w:ascii="Calibri" w:eastAsia="Times New Roman" w:hAnsi="Calibri" w:cs="Calibri"/>
                <w:b/>
                <w:bCs/>
                <w:color w:val="FFFFFF" w:themeColor="background1"/>
                <w:sz w:val="28"/>
                <w:szCs w:val="28"/>
                <w:lang w:eastAsia="en-AU"/>
              </w:rPr>
            </w:pPr>
          </w:p>
          <w:p w14:paraId="4D70DD19" w14:textId="77777777" w:rsidR="0051356D" w:rsidRPr="00BB317B" w:rsidRDefault="0051356D" w:rsidP="008E4BD8">
            <w:pPr>
              <w:rPr>
                <w:rFonts w:ascii="Calibri" w:eastAsia="Times New Roman" w:hAnsi="Calibri" w:cs="Calibri"/>
                <w:b/>
                <w:bCs/>
                <w:color w:val="FFFFFF" w:themeColor="background1"/>
                <w:sz w:val="28"/>
                <w:szCs w:val="28"/>
                <w:lang w:eastAsia="en-AU"/>
              </w:rPr>
            </w:pPr>
            <w:proofErr w:type="spellStart"/>
            <w:r>
              <w:rPr>
                <w:rFonts w:ascii="Calibri" w:eastAsia="Times New Roman" w:hAnsi="Calibri" w:cs="Calibri"/>
                <w:b/>
                <w:bCs/>
                <w:color w:val="FFFFFF" w:themeColor="background1"/>
                <w:sz w:val="28"/>
                <w:szCs w:val="28"/>
                <w:lang w:eastAsia="en-AU"/>
              </w:rPr>
              <w:t>LymphActiv</w:t>
            </w:r>
            <w:proofErr w:type="spellEnd"/>
          </w:p>
          <w:p w14:paraId="7DDEF626" w14:textId="77777777" w:rsidR="0051356D" w:rsidRPr="00BB317B" w:rsidRDefault="0051356D" w:rsidP="008E4BD8">
            <w:pPr>
              <w:rPr>
                <w:color w:val="FFFFFF" w:themeColor="background1"/>
                <w:sz w:val="28"/>
                <w:szCs w:val="28"/>
              </w:rPr>
            </w:pPr>
          </w:p>
        </w:tc>
        <w:tc>
          <w:tcPr>
            <w:tcW w:w="1550" w:type="dxa"/>
            <w:shd w:val="clear" w:color="auto" w:fill="F2F2F2" w:themeFill="background1" w:themeFillShade="F2"/>
          </w:tcPr>
          <w:p w14:paraId="6D96097C" w14:textId="77777777" w:rsidR="0051356D" w:rsidRPr="00BF35AF" w:rsidRDefault="0051356D" w:rsidP="008E4BD8">
            <w:pPr>
              <w:rPr>
                <w:highlight w:val="lightGray"/>
              </w:rPr>
            </w:pPr>
          </w:p>
        </w:tc>
        <w:tc>
          <w:tcPr>
            <w:tcW w:w="1430" w:type="dxa"/>
          </w:tcPr>
          <w:p w14:paraId="2FF6D9A7" w14:textId="77777777" w:rsidR="0051356D" w:rsidRDefault="0051356D" w:rsidP="008E4BD8"/>
          <w:p w14:paraId="2C089C08" w14:textId="77777777" w:rsidR="0051356D" w:rsidRDefault="0051356D" w:rsidP="008E4BD8">
            <w:r>
              <w:rPr>
                <w:sz w:val="28"/>
                <w:szCs w:val="28"/>
              </w:rPr>
              <w:t xml:space="preserve">  1</w:t>
            </w:r>
            <w:r>
              <w:t xml:space="preserve"> </w:t>
            </w:r>
            <w:r>
              <w:rPr>
                <w:noProof/>
              </w:rPr>
              <w:drawing>
                <wp:inline distT="0" distB="0" distL="0" distR="0" wp14:anchorId="083E411F" wp14:editId="5754F895">
                  <wp:extent cx="276159" cy="19272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274" w:type="dxa"/>
            <w:shd w:val="clear" w:color="auto" w:fill="F2F2F2" w:themeFill="background1" w:themeFillShade="F2"/>
          </w:tcPr>
          <w:p w14:paraId="6156B9DE" w14:textId="77777777" w:rsidR="0051356D" w:rsidRDefault="0051356D" w:rsidP="008E4BD8"/>
        </w:tc>
        <w:tc>
          <w:tcPr>
            <w:tcW w:w="1274" w:type="dxa"/>
          </w:tcPr>
          <w:p w14:paraId="5725671E" w14:textId="77777777" w:rsidR="0051356D" w:rsidRDefault="0051356D" w:rsidP="008E4BD8"/>
          <w:p w14:paraId="50F1D233" w14:textId="77777777" w:rsidR="0051356D" w:rsidRDefault="0051356D" w:rsidP="008E4BD8">
            <w:r>
              <w:rPr>
                <w:sz w:val="28"/>
                <w:szCs w:val="28"/>
              </w:rPr>
              <w:t xml:space="preserve">  1</w:t>
            </w:r>
            <w:r>
              <w:t xml:space="preserve"> </w:t>
            </w:r>
            <w:r>
              <w:rPr>
                <w:noProof/>
              </w:rPr>
              <w:drawing>
                <wp:inline distT="0" distB="0" distL="0" distR="0" wp14:anchorId="71D1606A" wp14:editId="086CBF1E">
                  <wp:extent cx="276159" cy="19272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0428" cy="202681"/>
                          </a:xfrm>
                          <a:prstGeom prst="rect">
                            <a:avLst/>
                          </a:prstGeom>
                        </pic:spPr>
                      </pic:pic>
                    </a:graphicData>
                  </a:graphic>
                </wp:inline>
              </w:drawing>
            </w:r>
          </w:p>
        </w:tc>
        <w:tc>
          <w:tcPr>
            <w:tcW w:w="1366" w:type="dxa"/>
            <w:shd w:val="clear" w:color="auto" w:fill="F2F2F2" w:themeFill="background1" w:themeFillShade="F2"/>
          </w:tcPr>
          <w:p w14:paraId="6819C25F" w14:textId="77777777" w:rsidR="0051356D" w:rsidRDefault="0051356D" w:rsidP="008E4BD8"/>
        </w:tc>
      </w:tr>
      <w:tr w:rsidR="0051356D" w14:paraId="21EC7B2D" w14:textId="77777777" w:rsidTr="008E4BD8">
        <w:tc>
          <w:tcPr>
            <w:tcW w:w="2122" w:type="dxa"/>
            <w:shd w:val="clear" w:color="auto" w:fill="808080" w:themeFill="background1" w:themeFillShade="80"/>
          </w:tcPr>
          <w:p w14:paraId="79212D6C" w14:textId="77777777" w:rsidR="0051356D" w:rsidRDefault="0051356D" w:rsidP="008E4BD8">
            <w:pPr>
              <w:rPr>
                <w:rFonts w:ascii="Calibri" w:eastAsia="Times New Roman" w:hAnsi="Calibri" w:cs="Calibri"/>
                <w:b/>
                <w:bCs/>
                <w:color w:val="FFFFFF" w:themeColor="background1"/>
                <w:sz w:val="28"/>
                <w:szCs w:val="28"/>
                <w:lang w:eastAsia="en-AU"/>
              </w:rPr>
            </w:pPr>
          </w:p>
          <w:p w14:paraId="757B67EB" w14:textId="3CF25A1B" w:rsidR="0051356D" w:rsidRDefault="0051356D" w:rsidP="008E4BD8">
            <w:pPr>
              <w:rPr>
                <w:rFonts w:ascii="Calibri" w:eastAsia="Times New Roman" w:hAnsi="Calibri" w:cs="Calibri"/>
                <w:b/>
                <w:bCs/>
                <w:color w:val="FFFFFF" w:themeColor="background1"/>
                <w:sz w:val="28"/>
                <w:szCs w:val="28"/>
                <w:lang w:eastAsia="en-AU"/>
              </w:rPr>
            </w:pPr>
            <w:r>
              <w:rPr>
                <w:rFonts w:ascii="Calibri" w:eastAsia="Times New Roman" w:hAnsi="Calibri" w:cs="Calibri"/>
                <w:b/>
                <w:bCs/>
                <w:color w:val="FFFFFF" w:themeColor="background1"/>
                <w:sz w:val="28"/>
                <w:szCs w:val="28"/>
                <w:lang w:eastAsia="en-AU"/>
              </w:rPr>
              <w:t>IS-BOOST</w:t>
            </w:r>
          </w:p>
        </w:tc>
        <w:tc>
          <w:tcPr>
            <w:tcW w:w="1550" w:type="dxa"/>
            <w:shd w:val="clear" w:color="auto" w:fill="F2F2F2" w:themeFill="background1" w:themeFillShade="F2"/>
          </w:tcPr>
          <w:p w14:paraId="1A4E9384" w14:textId="77777777" w:rsidR="0051356D" w:rsidRDefault="0051356D" w:rsidP="008E4BD8">
            <w:pPr>
              <w:rPr>
                <w:highlight w:val="lightGray"/>
              </w:rPr>
            </w:pPr>
          </w:p>
        </w:tc>
        <w:tc>
          <w:tcPr>
            <w:tcW w:w="1430" w:type="dxa"/>
          </w:tcPr>
          <w:p w14:paraId="537DED38" w14:textId="77777777" w:rsidR="0051356D" w:rsidRDefault="0051356D" w:rsidP="008E4BD8"/>
          <w:p w14:paraId="21025503" w14:textId="77777777" w:rsidR="0051356D" w:rsidRDefault="0051356D" w:rsidP="008E4BD8">
            <w:r>
              <w:rPr>
                <w:sz w:val="28"/>
                <w:szCs w:val="28"/>
              </w:rPr>
              <w:t xml:space="preserve">  2 </w:t>
            </w:r>
            <w:r>
              <w:rPr>
                <w:noProof/>
              </w:rPr>
              <w:drawing>
                <wp:inline distT="0" distB="0" distL="0" distR="0" wp14:anchorId="4EEC9812" wp14:editId="6592D0E4">
                  <wp:extent cx="279103" cy="298904"/>
                  <wp:effectExtent l="0" t="0" r="6985" b="6350"/>
                  <wp:docPr id="90" name="Picture 9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274" w:type="dxa"/>
            <w:shd w:val="clear" w:color="auto" w:fill="F2F2F2" w:themeFill="background1" w:themeFillShade="F2"/>
          </w:tcPr>
          <w:p w14:paraId="71841B7E" w14:textId="77777777" w:rsidR="0051356D" w:rsidRDefault="0051356D" w:rsidP="008E4BD8"/>
        </w:tc>
        <w:tc>
          <w:tcPr>
            <w:tcW w:w="1274" w:type="dxa"/>
          </w:tcPr>
          <w:p w14:paraId="741FB4F2" w14:textId="77777777" w:rsidR="0051356D" w:rsidRDefault="0051356D" w:rsidP="008E4BD8"/>
          <w:p w14:paraId="7F6D91A2" w14:textId="77777777" w:rsidR="0051356D" w:rsidRDefault="0051356D" w:rsidP="008E4BD8">
            <w:r>
              <w:rPr>
                <w:sz w:val="28"/>
                <w:szCs w:val="28"/>
              </w:rPr>
              <w:t xml:space="preserve">  2 </w:t>
            </w:r>
            <w:r>
              <w:rPr>
                <w:noProof/>
              </w:rPr>
              <w:drawing>
                <wp:inline distT="0" distB="0" distL="0" distR="0" wp14:anchorId="4C649950" wp14:editId="4A5A6DC6">
                  <wp:extent cx="279103" cy="298904"/>
                  <wp:effectExtent l="0" t="0" r="6985" b="6350"/>
                  <wp:docPr id="91" name="Picture 9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88" cy="311097"/>
                          </a:xfrm>
                          <a:prstGeom prst="rect">
                            <a:avLst/>
                          </a:prstGeom>
                        </pic:spPr>
                      </pic:pic>
                    </a:graphicData>
                  </a:graphic>
                </wp:inline>
              </w:drawing>
            </w:r>
          </w:p>
        </w:tc>
        <w:tc>
          <w:tcPr>
            <w:tcW w:w="1366" w:type="dxa"/>
            <w:shd w:val="clear" w:color="auto" w:fill="F2F2F2" w:themeFill="background1" w:themeFillShade="F2"/>
          </w:tcPr>
          <w:p w14:paraId="2978FF72" w14:textId="77777777" w:rsidR="0051356D" w:rsidRDefault="0051356D" w:rsidP="008E4BD8"/>
        </w:tc>
      </w:tr>
    </w:tbl>
    <w:p w14:paraId="5035E0A7" w14:textId="77777777" w:rsidR="0051356D" w:rsidRDefault="0051356D">
      <w:pPr>
        <w:rPr>
          <w:rFonts w:cstheme="minorHAnsi"/>
          <w:b/>
          <w:bCs/>
        </w:rPr>
      </w:pPr>
    </w:p>
    <w:p w14:paraId="17CCDFE0" w14:textId="77777777" w:rsidR="0051356D" w:rsidRDefault="0051356D">
      <w:pPr>
        <w:rPr>
          <w:rFonts w:cstheme="minorHAnsi"/>
          <w:b/>
          <w:bCs/>
        </w:rPr>
      </w:pPr>
    </w:p>
    <w:p w14:paraId="2CB656D4" w14:textId="3DD96D04" w:rsidR="00D15501" w:rsidRPr="003E3FB0" w:rsidRDefault="001B3F62">
      <w:pPr>
        <w:rPr>
          <w:rFonts w:cstheme="minorHAnsi"/>
          <w:b/>
          <w:bCs/>
        </w:rPr>
      </w:pPr>
      <w:r w:rsidRPr="00BE1CD6">
        <w:rPr>
          <w:rFonts w:cstheme="minorHAnsi"/>
          <w:b/>
          <w:bCs/>
        </w:rPr>
        <w:t>Helpful resources</w:t>
      </w:r>
    </w:p>
    <w:p w14:paraId="7D0B68E4" w14:textId="217E81AE" w:rsidR="00D15501" w:rsidRDefault="009A2D26">
      <w:hyperlink r:id="rId21" w:history="1">
        <w:r w:rsidR="003E3FB0">
          <w:rPr>
            <w:rStyle w:val="Hyperlink"/>
          </w:rPr>
          <w:t>Meet Gen - Nourishing Therapies</w:t>
        </w:r>
      </w:hyperlink>
      <w:r w:rsidR="003E3FB0">
        <w:t xml:space="preserve"> Where you can buy </w:t>
      </w:r>
      <w:proofErr w:type="spellStart"/>
      <w:r w:rsidR="003E3FB0">
        <w:t>CellCore</w:t>
      </w:r>
      <w:proofErr w:type="spellEnd"/>
      <w:r w:rsidR="003E3FB0">
        <w:t xml:space="preserve"> products in Australia</w:t>
      </w:r>
    </w:p>
    <w:p w14:paraId="5E9E5E60" w14:textId="6A2DE086" w:rsidR="001B3F62" w:rsidRDefault="009A2D26">
      <w:hyperlink r:id="rId22" w:history="1">
        <w:r w:rsidR="001B3F62">
          <w:rPr>
            <w:rStyle w:val="Hyperlink"/>
          </w:rPr>
          <w:t>Microbe Formulas Detox Heroes | Groups | Facebook</w:t>
        </w:r>
      </w:hyperlink>
      <w:r w:rsidR="001B3F62">
        <w:t xml:space="preserve"> – guides to help you get the most out of your detox journey.</w:t>
      </w:r>
    </w:p>
    <w:p w14:paraId="5C136638" w14:textId="7447E352" w:rsidR="001B3F62" w:rsidRDefault="009A2D26">
      <w:hyperlink r:id="rId23" w:history="1">
        <w:r w:rsidR="001B3F62">
          <w:rPr>
            <w:rStyle w:val="Hyperlink"/>
          </w:rPr>
          <w:t xml:space="preserve">Detox </w:t>
        </w:r>
        <w:proofErr w:type="spellStart"/>
        <w:r w:rsidR="001B3F62">
          <w:rPr>
            <w:rStyle w:val="Hyperlink"/>
          </w:rPr>
          <w:t>Center</w:t>
        </w:r>
        <w:proofErr w:type="spellEnd"/>
        <w:r w:rsidR="001B3F62">
          <w:rPr>
            <w:rStyle w:val="Hyperlink"/>
          </w:rPr>
          <w:t xml:space="preserve"> - Microbe Formulas™</w:t>
        </w:r>
      </w:hyperlink>
      <w:r w:rsidR="001B3F62">
        <w:t xml:space="preserve"> - Join this website for free and access valuable resources. Detox learning centre, </w:t>
      </w:r>
      <w:proofErr w:type="gramStart"/>
      <w:r w:rsidR="001B3F62">
        <w:t>articles</w:t>
      </w:r>
      <w:proofErr w:type="gramEnd"/>
      <w:r w:rsidR="001B3F62">
        <w:t xml:space="preserve"> and videos searchable by topic. Live with the Docs weekly webinars available to watch.</w:t>
      </w:r>
    </w:p>
    <w:p w14:paraId="24F06767" w14:textId="5A9543B6" w:rsidR="00800CD2" w:rsidRPr="00720DFD" w:rsidRDefault="009A2D26">
      <w:pPr>
        <w:rPr>
          <w:rFonts w:cstheme="minorHAnsi"/>
        </w:rPr>
      </w:pPr>
      <w:hyperlink r:id="rId24" w:history="1">
        <w:r w:rsidR="006C524D">
          <w:rPr>
            <w:rStyle w:val="Hyperlink"/>
          </w:rPr>
          <w:t xml:space="preserve">Dr. George — Redefining Wellness </w:t>
        </w:r>
        <w:proofErr w:type="spellStart"/>
        <w:r w:rsidR="006C524D">
          <w:rPr>
            <w:rStyle w:val="Hyperlink"/>
          </w:rPr>
          <w:t>Center</w:t>
        </w:r>
        <w:proofErr w:type="spellEnd"/>
      </w:hyperlink>
      <w:r w:rsidR="00800CD2">
        <w:t xml:space="preserve"> – </w:t>
      </w:r>
      <w:r w:rsidR="006C524D">
        <w:t>Dr George Stanton g</w:t>
      </w:r>
      <w:r w:rsidR="00800CD2">
        <w:t>uides patients through the protocol through Zoom calls. $200 USD initial appointment, then $90</w:t>
      </w:r>
      <w:r w:rsidR="006C524D">
        <w:t xml:space="preserve"> </w:t>
      </w:r>
      <w:r w:rsidR="00800CD2">
        <w:t>US</w:t>
      </w:r>
      <w:r w:rsidR="006C524D">
        <w:t>D</w:t>
      </w:r>
      <w:r w:rsidR="00800CD2">
        <w:t xml:space="preserve"> for follow up appointments. </w:t>
      </w:r>
    </w:p>
    <w:sectPr w:rsidR="00800CD2" w:rsidRPr="00720D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D1172" w14:textId="77777777" w:rsidR="0042147E" w:rsidRDefault="0042147E" w:rsidP="00800CD2">
      <w:pPr>
        <w:spacing w:after="0" w:line="240" w:lineRule="auto"/>
      </w:pPr>
      <w:r>
        <w:separator/>
      </w:r>
    </w:p>
  </w:endnote>
  <w:endnote w:type="continuationSeparator" w:id="0">
    <w:p w14:paraId="352A9D5C" w14:textId="77777777" w:rsidR="0042147E" w:rsidRDefault="0042147E" w:rsidP="00800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BE92F" w14:textId="77777777" w:rsidR="0042147E" w:rsidRDefault="0042147E" w:rsidP="00800CD2">
      <w:pPr>
        <w:spacing w:after="0" w:line="240" w:lineRule="auto"/>
      </w:pPr>
      <w:r>
        <w:separator/>
      </w:r>
    </w:p>
  </w:footnote>
  <w:footnote w:type="continuationSeparator" w:id="0">
    <w:p w14:paraId="1E901AC0" w14:textId="77777777" w:rsidR="0042147E" w:rsidRDefault="0042147E" w:rsidP="00800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7187C"/>
    <w:multiLevelType w:val="hybridMultilevel"/>
    <w:tmpl w:val="605AF27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4D535B8"/>
    <w:multiLevelType w:val="multilevel"/>
    <w:tmpl w:val="463E4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CE2A9D"/>
    <w:multiLevelType w:val="multilevel"/>
    <w:tmpl w:val="0BC4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F035C6"/>
    <w:multiLevelType w:val="hybridMultilevel"/>
    <w:tmpl w:val="61044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930B22"/>
    <w:multiLevelType w:val="hybridMultilevel"/>
    <w:tmpl w:val="7610D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D93D64"/>
    <w:multiLevelType w:val="multilevel"/>
    <w:tmpl w:val="B8DA1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4D1908"/>
    <w:multiLevelType w:val="multilevel"/>
    <w:tmpl w:val="06A8C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9254B3"/>
    <w:multiLevelType w:val="multilevel"/>
    <w:tmpl w:val="25409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7A6219"/>
    <w:multiLevelType w:val="hybridMultilevel"/>
    <w:tmpl w:val="645A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C52C35"/>
    <w:multiLevelType w:val="multilevel"/>
    <w:tmpl w:val="4B78C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F952AF"/>
    <w:multiLevelType w:val="hybridMultilevel"/>
    <w:tmpl w:val="731C5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1160211">
    <w:abstractNumId w:val="9"/>
    <w:lvlOverride w:ilvl="0">
      <w:startOverride w:val="1"/>
    </w:lvlOverride>
  </w:num>
  <w:num w:numId="2" w16cid:durableId="869680465">
    <w:abstractNumId w:val="7"/>
    <w:lvlOverride w:ilvl="0">
      <w:startOverride w:val="2"/>
    </w:lvlOverride>
  </w:num>
  <w:num w:numId="3" w16cid:durableId="1016466119">
    <w:abstractNumId w:val="1"/>
    <w:lvlOverride w:ilvl="0">
      <w:startOverride w:val="3"/>
    </w:lvlOverride>
  </w:num>
  <w:num w:numId="4" w16cid:durableId="91630878">
    <w:abstractNumId w:val="5"/>
    <w:lvlOverride w:ilvl="0">
      <w:startOverride w:val="5"/>
    </w:lvlOverride>
  </w:num>
  <w:num w:numId="5" w16cid:durableId="717974231">
    <w:abstractNumId w:val="6"/>
    <w:lvlOverride w:ilvl="0">
      <w:startOverride w:val="6"/>
    </w:lvlOverride>
  </w:num>
  <w:num w:numId="6" w16cid:durableId="948199915">
    <w:abstractNumId w:val="3"/>
  </w:num>
  <w:num w:numId="7" w16cid:durableId="1103841843">
    <w:abstractNumId w:val="8"/>
  </w:num>
  <w:num w:numId="8" w16cid:durableId="299700382">
    <w:abstractNumId w:val="0"/>
  </w:num>
  <w:num w:numId="9" w16cid:durableId="588004378">
    <w:abstractNumId w:val="10"/>
  </w:num>
  <w:num w:numId="10" w16cid:durableId="315649723">
    <w:abstractNumId w:val="4"/>
  </w:num>
  <w:num w:numId="11" w16cid:durableId="794181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37"/>
    <w:rsid w:val="00001BCA"/>
    <w:rsid w:val="000436A3"/>
    <w:rsid w:val="00053534"/>
    <w:rsid w:val="000C3C58"/>
    <w:rsid w:val="000C4DCF"/>
    <w:rsid w:val="000D4825"/>
    <w:rsid w:val="000E78A5"/>
    <w:rsid w:val="000F1D37"/>
    <w:rsid w:val="00112E5C"/>
    <w:rsid w:val="0012675E"/>
    <w:rsid w:val="0015432D"/>
    <w:rsid w:val="0019455E"/>
    <w:rsid w:val="001A141A"/>
    <w:rsid w:val="001A2259"/>
    <w:rsid w:val="001B3F62"/>
    <w:rsid w:val="002321F9"/>
    <w:rsid w:val="00246062"/>
    <w:rsid w:val="0025105F"/>
    <w:rsid w:val="002754CF"/>
    <w:rsid w:val="002A22C3"/>
    <w:rsid w:val="002B1554"/>
    <w:rsid w:val="002C4B9E"/>
    <w:rsid w:val="002D3071"/>
    <w:rsid w:val="00304F9C"/>
    <w:rsid w:val="00332921"/>
    <w:rsid w:val="003466FA"/>
    <w:rsid w:val="003B444C"/>
    <w:rsid w:val="003C166A"/>
    <w:rsid w:val="003C4DDD"/>
    <w:rsid w:val="003D6B32"/>
    <w:rsid w:val="003E3FB0"/>
    <w:rsid w:val="003F358F"/>
    <w:rsid w:val="0042147E"/>
    <w:rsid w:val="00452315"/>
    <w:rsid w:val="004705A7"/>
    <w:rsid w:val="00481C4B"/>
    <w:rsid w:val="00486405"/>
    <w:rsid w:val="005028DC"/>
    <w:rsid w:val="0051356D"/>
    <w:rsid w:val="00522794"/>
    <w:rsid w:val="005278CC"/>
    <w:rsid w:val="00535CD9"/>
    <w:rsid w:val="005560B6"/>
    <w:rsid w:val="005605BE"/>
    <w:rsid w:val="00585DFE"/>
    <w:rsid w:val="005D5900"/>
    <w:rsid w:val="00616BCD"/>
    <w:rsid w:val="00643337"/>
    <w:rsid w:val="006510EB"/>
    <w:rsid w:val="00653A00"/>
    <w:rsid w:val="006637DD"/>
    <w:rsid w:val="00675666"/>
    <w:rsid w:val="006A48E8"/>
    <w:rsid w:val="006C524D"/>
    <w:rsid w:val="006D2DA6"/>
    <w:rsid w:val="006E4890"/>
    <w:rsid w:val="00720DFD"/>
    <w:rsid w:val="00755104"/>
    <w:rsid w:val="00784E8B"/>
    <w:rsid w:val="00793692"/>
    <w:rsid w:val="00797F4C"/>
    <w:rsid w:val="007A2517"/>
    <w:rsid w:val="007D0B06"/>
    <w:rsid w:val="007D622A"/>
    <w:rsid w:val="007E04E6"/>
    <w:rsid w:val="007E10C2"/>
    <w:rsid w:val="00800CD2"/>
    <w:rsid w:val="00801511"/>
    <w:rsid w:val="00810FEF"/>
    <w:rsid w:val="0084237D"/>
    <w:rsid w:val="008875A1"/>
    <w:rsid w:val="008A64E1"/>
    <w:rsid w:val="008F41E2"/>
    <w:rsid w:val="0091263A"/>
    <w:rsid w:val="00920E34"/>
    <w:rsid w:val="00980C42"/>
    <w:rsid w:val="00997BFC"/>
    <w:rsid w:val="009A2D26"/>
    <w:rsid w:val="009C025E"/>
    <w:rsid w:val="009D1FF1"/>
    <w:rsid w:val="009E06FD"/>
    <w:rsid w:val="00A53B9F"/>
    <w:rsid w:val="00A57BB9"/>
    <w:rsid w:val="00A707C1"/>
    <w:rsid w:val="00A806FA"/>
    <w:rsid w:val="00A83DC1"/>
    <w:rsid w:val="00AC0290"/>
    <w:rsid w:val="00B14763"/>
    <w:rsid w:val="00B264AA"/>
    <w:rsid w:val="00B26BD4"/>
    <w:rsid w:val="00B430C3"/>
    <w:rsid w:val="00B46DCF"/>
    <w:rsid w:val="00BA4187"/>
    <w:rsid w:val="00BE1CD6"/>
    <w:rsid w:val="00BE7640"/>
    <w:rsid w:val="00BF3024"/>
    <w:rsid w:val="00C02C65"/>
    <w:rsid w:val="00C134A5"/>
    <w:rsid w:val="00C43BF6"/>
    <w:rsid w:val="00C50FFB"/>
    <w:rsid w:val="00C81BB3"/>
    <w:rsid w:val="00C9752F"/>
    <w:rsid w:val="00CA0C8F"/>
    <w:rsid w:val="00CA7C29"/>
    <w:rsid w:val="00CB3968"/>
    <w:rsid w:val="00CF1771"/>
    <w:rsid w:val="00D13444"/>
    <w:rsid w:val="00D15501"/>
    <w:rsid w:val="00D2632B"/>
    <w:rsid w:val="00D91801"/>
    <w:rsid w:val="00D94AFA"/>
    <w:rsid w:val="00DA3879"/>
    <w:rsid w:val="00DB4F7B"/>
    <w:rsid w:val="00DD562D"/>
    <w:rsid w:val="00DE2335"/>
    <w:rsid w:val="00E128C7"/>
    <w:rsid w:val="00E7406D"/>
    <w:rsid w:val="00EC02DF"/>
    <w:rsid w:val="00ED36F7"/>
    <w:rsid w:val="00ED7A2D"/>
    <w:rsid w:val="00F57A46"/>
    <w:rsid w:val="00F64B0E"/>
    <w:rsid w:val="00F65715"/>
    <w:rsid w:val="00FB0D46"/>
    <w:rsid w:val="00FC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628C5"/>
  <w15:chartTrackingRefBased/>
  <w15:docId w15:val="{571E7CC1-5B58-45A3-B838-8CAAAA66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F17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FC6F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771"/>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unhideWhenUsed/>
    <w:rsid w:val="00CF177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F1771"/>
    <w:rPr>
      <w:b/>
      <w:bCs/>
    </w:rPr>
  </w:style>
  <w:style w:type="paragraph" w:styleId="ListParagraph">
    <w:name w:val="List Paragraph"/>
    <w:basedOn w:val="Normal"/>
    <w:uiPriority w:val="34"/>
    <w:qFormat/>
    <w:rsid w:val="00D91801"/>
    <w:pPr>
      <w:ind w:left="720"/>
      <w:contextualSpacing/>
    </w:pPr>
  </w:style>
  <w:style w:type="character" w:styleId="Hyperlink">
    <w:name w:val="Hyperlink"/>
    <w:basedOn w:val="DefaultParagraphFont"/>
    <w:uiPriority w:val="99"/>
    <w:semiHidden/>
    <w:unhideWhenUsed/>
    <w:rsid w:val="001B3F62"/>
    <w:rPr>
      <w:color w:val="0000FF"/>
      <w:u w:val="single"/>
    </w:rPr>
  </w:style>
  <w:style w:type="character" w:styleId="Emphasis">
    <w:name w:val="Emphasis"/>
    <w:basedOn w:val="DefaultParagraphFont"/>
    <w:uiPriority w:val="20"/>
    <w:qFormat/>
    <w:rsid w:val="009D1FF1"/>
    <w:rPr>
      <w:i/>
      <w:iCs/>
    </w:rPr>
  </w:style>
  <w:style w:type="character" w:customStyle="1" w:styleId="Heading2Char">
    <w:name w:val="Heading 2 Char"/>
    <w:basedOn w:val="DefaultParagraphFont"/>
    <w:link w:val="Heading2"/>
    <w:uiPriority w:val="9"/>
    <w:rsid w:val="00FC6FA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B1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B32"/>
  </w:style>
  <w:style w:type="paragraph" w:styleId="Footer">
    <w:name w:val="footer"/>
    <w:basedOn w:val="Normal"/>
    <w:link w:val="FooterChar"/>
    <w:uiPriority w:val="99"/>
    <w:unhideWhenUsed/>
    <w:rsid w:val="003D6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761712">
      <w:bodyDiv w:val="1"/>
      <w:marLeft w:val="0"/>
      <w:marRight w:val="0"/>
      <w:marTop w:val="0"/>
      <w:marBottom w:val="0"/>
      <w:divBdr>
        <w:top w:val="none" w:sz="0" w:space="0" w:color="auto"/>
        <w:left w:val="none" w:sz="0" w:space="0" w:color="auto"/>
        <w:bottom w:val="none" w:sz="0" w:space="0" w:color="auto"/>
        <w:right w:val="none" w:sz="0" w:space="0" w:color="auto"/>
      </w:divBdr>
      <w:divsChild>
        <w:div w:id="2010324868">
          <w:marLeft w:val="0"/>
          <w:marRight w:val="0"/>
          <w:marTop w:val="0"/>
          <w:marBottom w:val="0"/>
          <w:divBdr>
            <w:top w:val="none" w:sz="0" w:space="0" w:color="auto"/>
            <w:left w:val="none" w:sz="0" w:space="0" w:color="auto"/>
            <w:bottom w:val="none" w:sz="0" w:space="0" w:color="auto"/>
            <w:right w:val="none" w:sz="0" w:space="0" w:color="auto"/>
          </w:divBdr>
        </w:div>
      </w:divsChild>
    </w:div>
    <w:div w:id="676810402">
      <w:bodyDiv w:val="1"/>
      <w:marLeft w:val="0"/>
      <w:marRight w:val="0"/>
      <w:marTop w:val="0"/>
      <w:marBottom w:val="0"/>
      <w:divBdr>
        <w:top w:val="none" w:sz="0" w:space="0" w:color="auto"/>
        <w:left w:val="none" w:sz="0" w:space="0" w:color="auto"/>
        <w:bottom w:val="none" w:sz="0" w:space="0" w:color="auto"/>
        <w:right w:val="none" w:sz="0" w:space="0" w:color="auto"/>
      </w:divBdr>
    </w:div>
    <w:div w:id="1200437761">
      <w:bodyDiv w:val="1"/>
      <w:marLeft w:val="0"/>
      <w:marRight w:val="0"/>
      <w:marTop w:val="0"/>
      <w:marBottom w:val="0"/>
      <w:divBdr>
        <w:top w:val="none" w:sz="0" w:space="0" w:color="auto"/>
        <w:left w:val="none" w:sz="0" w:space="0" w:color="auto"/>
        <w:bottom w:val="none" w:sz="0" w:space="0" w:color="auto"/>
        <w:right w:val="none" w:sz="0" w:space="0" w:color="auto"/>
      </w:divBdr>
    </w:div>
    <w:div w:id="1246374588">
      <w:bodyDiv w:val="1"/>
      <w:marLeft w:val="0"/>
      <w:marRight w:val="0"/>
      <w:marTop w:val="0"/>
      <w:marBottom w:val="0"/>
      <w:divBdr>
        <w:top w:val="none" w:sz="0" w:space="0" w:color="auto"/>
        <w:left w:val="none" w:sz="0" w:space="0" w:color="auto"/>
        <w:bottom w:val="none" w:sz="0" w:space="0" w:color="auto"/>
        <w:right w:val="none" w:sz="0" w:space="0" w:color="auto"/>
      </w:divBdr>
    </w:div>
    <w:div w:id="1345548668">
      <w:bodyDiv w:val="1"/>
      <w:marLeft w:val="0"/>
      <w:marRight w:val="0"/>
      <w:marTop w:val="0"/>
      <w:marBottom w:val="0"/>
      <w:divBdr>
        <w:top w:val="none" w:sz="0" w:space="0" w:color="auto"/>
        <w:left w:val="none" w:sz="0" w:space="0" w:color="auto"/>
        <w:bottom w:val="none" w:sz="0" w:space="0" w:color="auto"/>
        <w:right w:val="none" w:sz="0" w:space="0" w:color="auto"/>
      </w:divBdr>
    </w:div>
    <w:div w:id="1508442298">
      <w:bodyDiv w:val="1"/>
      <w:marLeft w:val="0"/>
      <w:marRight w:val="0"/>
      <w:marTop w:val="0"/>
      <w:marBottom w:val="0"/>
      <w:divBdr>
        <w:top w:val="none" w:sz="0" w:space="0" w:color="auto"/>
        <w:left w:val="none" w:sz="0" w:space="0" w:color="auto"/>
        <w:bottom w:val="none" w:sz="0" w:space="0" w:color="auto"/>
        <w:right w:val="none" w:sz="0" w:space="0" w:color="auto"/>
      </w:divBdr>
    </w:div>
    <w:div w:id="1599754830">
      <w:bodyDiv w:val="1"/>
      <w:marLeft w:val="0"/>
      <w:marRight w:val="0"/>
      <w:marTop w:val="0"/>
      <w:marBottom w:val="0"/>
      <w:divBdr>
        <w:top w:val="none" w:sz="0" w:space="0" w:color="auto"/>
        <w:left w:val="none" w:sz="0" w:space="0" w:color="auto"/>
        <w:bottom w:val="none" w:sz="0" w:space="0" w:color="auto"/>
        <w:right w:val="none" w:sz="0" w:space="0" w:color="auto"/>
      </w:divBdr>
    </w:div>
    <w:div w:id="184327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llcore.com/products/bowel-mover"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ourishingtherapies.com.au/meet-gen/" TargetMode="External"/><Relationship Id="rId7" Type="http://schemas.openxmlformats.org/officeDocument/2006/relationships/image" Target="media/image1.png"/><Relationship Id="rId12" Type="http://schemas.openxmlformats.org/officeDocument/2006/relationships/hyperlink" Target="https://cellcore.com/products/kl-support"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llcore.com/products/bc-atp" TargetMode="External"/><Relationship Id="rId24" Type="http://schemas.openxmlformats.org/officeDocument/2006/relationships/hyperlink" Target="https://www.redefiningwellnesscenter.com/dr-georg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microbeformulas.com/pages/detox-center" TargetMode="External"/><Relationship Id="rId10" Type="http://schemas.openxmlformats.org/officeDocument/2006/relationships/hyperlink" Target="https://cellcore.com/products/ct-mineral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ellcore.com/products/biotoxin-binder" TargetMode="External"/><Relationship Id="rId14" Type="http://schemas.openxmlformats.org/officeDocument/2006/relationships/image" Target="media/image3.jpeg"/><Relationship Id="rId22" Type="http://schemas.openxmlformats.org/officeDocument/2006/relationships/hyperlink" Target="https://www.facebook.com/groups/131496624269261/learning_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3014</Words>
  <Characters>17183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Wilson</dc:creator>
  <cp:keywords/>
  <dc:description/>
  <cp:lastModifiedBy>Juliet Wilson</cp:lastModifiedBy>
  <cp:revision>2</cp:revision>
  <dcterms:created xsi:type="dcterms:W3CDTF">2022-09-26T03:10:00Z</dcterms:created>
  <dcterms:modified xsi:type="dcterms:W3CDTF">2022-09-26T03:10:00Z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c4e7ed-f245-4af1-a266-99d53943bd03_Enabled">
    <vt:lpwstr>true</vt:lpwstr>
  </property>
  <property fmtid="{D5CDD505-2E9C-101B-9397-08002B2CF9AE}" pid="3" name="MSIP_Label_37c4e7ed-f245-4af1-a266-99d53943bd03_SetDate">
    <vt:lpwstr>2022-07-26T07:45:57Z</vt:lpwstr>
  </property>
  <property fmtid="{D5CDD505-2E9C-101B-9397-08002B2CF9AE}" pid="4" name="MSIP_Label_37c4e7ed-f245-4af1-a266-99d53943bd03_Method">
    <vt:lpwstr>Privileged</vt:lpwstr>
  </property>
  <property fmtid="{D5CDD505-2E9C-101B-9397-08002B2CF9AE}" pid="5" name="MSIP_Label_37c4e7ed-f245-4af1-a266-99d53943bd03_Name">
    <vt:lpwstr>No Marking</vt:lpwstr>
  </property>
  <property fmtid="{D5CDD505-2E9C-101B-9397-08002B2CF9AE}" pid="6" name="MSIP_Label_37c4e7ed-f245-4af1-a266-99d53943bd03_SiteId">
    <vt:lpwstr>f6bec780-cd13-49ce-84c7-5d7d94821879</vt:lpwstr>
  </property>
  <property fmtid="{D5CDD505-2E9C-101B-9397-08002B2CF9AE}" pid="7" name="MSIP_Label_37c4e7ed-f245-4af1-a266-99d53943bd03_ActionId">
    <vt:lpwstr>c0ba7291-14ea-4887-8eda-1def53137f07</vt:lpwstr>
  </property>
  <property fmtid="{D5CDD505-2E9C-101B-9397-08002B2CF9AE}" pid="8" name="MSIP_Label_37c4e7ed-f245-4af1-a266-99d53943bd03_ContentBits">
    <vt:lpwstr>0</vt:lpwstr>
  </property>
</Properties>
</file>